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11945799"/>
        <w:docPartObj>
          <w:docPartGallery w:val="Cover Pages"/>
          <w:docPartUnique/>
        </w:docPartObj>
      </w:sdt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68"/>
          </w:tblGrid>
          <w:tr w:rsidR="009D0D24">
            <w:sdt>
              <w:sdtPr>
                <w:alias w:val="Организация"/>
                <w:id w:val="13406915"/>
                <w:placeholder>
                  <w:docPart w:val="C26C5C5DC90A4CBBBD4CDCD14BBC2738"/>
                </w:placeholder>
                <w:showingPlcHdr/>
                <w:dataBinding w:prefixMappings="xmlns:ns0='http://schemas.openxmlformats.org/officeDocument/2006/extended-properties'" w:xpath="/ns0:Properties[1]/ns0:Company[1]" w:storeItemID="{6668398D-A668-4E3E-A5EB-62B293D839F1}"/>
                <w:text/>
              </w:sdtPr>
              <w:sdtEndPr>
                <w:rPr>
                  <w:sz w:val="28"/>
                  <w:szCs w:val="28"/>
                </w:rPr>
              </w:sdtEndPr>
              <w:sdtContent>
                <w:tc>
                  <w:tcPr>
                    <w:tcW w:w="7672" w:type="dxa"/>
                    <w:tcMar>
                      <w:top w:w="216" w:type="dxa"/>
                      <w:left w:w="115" w:type="dxa"/>
                      <w:bottom w:w="216" w:type="dxa"/>
                      <w:right w:w="115" w:type="dxa"/>
                    </w:tcMar>
                  </w:tcPr>
                  <w:p w:rsidR="009D0D24" w:rsidRDefault="002C5F38" w:rsidP="002C5F38">
                    <w:pPr>
                      <w:pStyle w:val="a3"/>
                    </w:pPr>
                    <w:r>
                      <w:t>[Введите название организации]</w:t>
                    </w:r>
                  </w:p>
                </w:tc>
              </w:sdtContent>
            </w:sdt>
          </w:tr>
          <w:tr w:rsidR="009D0D24">
            <w:tc>
              <w:tcPr>
                <w:tcW w:w="7672" w:type="dxa"/>
              </w:tcPr>
              <w:sdt>
                <w:sdtPr>
                  <w:rPr>
                    <w:color w:val="4F81BD" w:themeColor="accent1"/>
                    <w:sz w:val="80"/>
                    <w:szCs w:val="80"/>
                  </w:rPr>
                  <w:alias w:val="Название"/>
                  <w:id w:val="13406919"/>
                  <w:placeholder>
                    <w:docPart w:val="BB5742EC4E6447FBA18EB63EA49494D9"/>
                  </w:placeholder>
                  <w:dataBinding w:prefixMappings="xmlns:ns0='http://schemas.openxmlformats.org/package/2006/metadata/core-properties' xmlns:ns1='http://purl.org/dc/elements/1.1/'" w:xpath="/ns0:coreProperties[1]/ns1:title[1]" w:storeItemID="{6C3C8BC8-F283-45AE-878A-BAB7291924A1}"/>
                  <w:text/>
                </w:sdtPr>
                <w:sdtContent>
                  <w:p w:rsidR="009D0D24" w:rsidRDefault="009D0D24" w:rsidP="009D0D24">
                    <w:pPr>
                      <w:pStyle w:val="a3"/>
                      <w:rPr>
                        <w:color w:val="4F81BD" w:themeColor="accent1"/>
                        <w:sz w:val="80"/>
                        <w:szCs w:val="80"/>
                      </w:rPr>
                    </w:pPr>
                    <w:r>
                      <w:rPr>
                        <w:color w:val="4F81BD" w:themeColor="accent1"/>
                        <w:sz w:val="80"/>
                        <w:szCs w:val="80"/>
                      </w:rPr>
                      <w:t>Бизнес-план</w:t>
                    </w:r>
                  </w:p>
                </w:sdtContent>
              </w:sdt>
            </w:tc>
          </w:tr>
          <w:tr w:rsidR="009D0D24">
            <w:sdt>
              <w:sdtPr>
                <w:rPr>
                  <w:sz w:val="40"/>
                  <w:szCs w:val="40"/>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9D0D24" w:rsidRDefault="009D0D24" w:rsidP="009D0D24">
                    <w:pPr>
                      <w:pStyle w:val="a3"/>
                    </w:pPr>
                    <w:r w:rsidRPr="009D0D24">
                      <w:rPr>
                        <w:sz w:val="40"/>
                        <w:szCs w:val="40"/>
                      </w:rPr>
                      <w:t>Выращивание овощей</w:t>
                    </w:r>
                  </w:p>
                </w:tc>
              </w:sdtContent>
            </w:sdt>
          </w:tr>
        </w:tbl>
        <w:p w:rsidR="009D0D24" w:rsidRDefault="009D0D24"/>
        <w:p w:rsidR="009D0D24" w:rsidRDefault="009D0D24"/>
        <w:tbl>
          <w:tblPr>
            <w:tblpPr w:leftFromText="187" w:rightFromText="187" w:horzAnchor="margin" w:tblpXSpec="center" w:tblpYSpec="bottom"/>
            <w:tblW w:w="4000" w:type="pct"/>
            <w:tblLook w:val="04A0" w:firstRow="1" w:lastRow="0" w:firstColumn="1" w:lastColumn="0" w:noHBand="0" w:noVBand="1"/>
          </w:tblPr>
          <w:tblGrid>
            <w:gridCol w:w="7668"/>
          </w:tblGrid>
          <w:tr w:rsidR="009D0D24">
            <w:tc>
              <w:tcPr>
                <w:tcW w:w="7672" w:type="dxa"/>
                <w:tcMar>
                  <w:top w:w="216" w:type="dxa"/>
                  <w:left w:w="115" w:type="dxa"/>
                  <w:bottom w:w="216" w:type="dxa"/>
                  <w:right w:w="115" w:type="dxa"/>
                </w:tcMar>
              </w:tcPr>
              <w:p w:rsidR="009D0D24" w:rsidRDefault="009D0D24">
                <w:pPr>
                  <w:pStyle w:val="a3"/>
                  <w:rPr>
                    <w:color w:val="4F81BD" w:themeColor="accent1"/>
                  </w:rPr>
                </w:pPr>
              </w:p>
              <w:sdt>
                <w:sdtPr>
                  <w:rPr>
                    <w:sz w:val="28"/>
                    <w:szCs w:val="28"/>
                  </w:rPr>
                  <w:alias w:val="Дата"/>
                  <w:id w:val="13406932"/>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9D0D24" w:rsidRPr="009D0D24" w:rsidRDefault="009D0D24" w:rsidP="009D0D24">
                    <w:pPr>
                      <w:pStyle w:val="a3"/>
                      <w:jc w:val="center"/>
                      <w:rPr>
                        <w:sz w:val="28"/>
                        <w:szCs w:val="28"/>
                      </w:rPr>
                    </w:pPr>
                    <w:r w:rsidRPr="009D0D24">
                      <w:rPr>
                        <w:sz w:val="28"/>
                        <w:szCs w:val="28"/>
                      </w:rPr>
                      <w:t>Тараз, 2020 год</w:t>
                    </w:r>
                  </w:p>
                </w:sdtContent>
              </w:sdt>
              <w:p w:rsidR="009D0D24" w:rsidRDefault="009D0D24">
                <w:pPr>
                  <w:pStyle w:val="a3"/>
                  <w:rPr>
                    <w:color w:val="4F81BD" w:themeColor="accent1"/>
                  </w:rPr>
                </w:pPr>
              </w:p>
            </w:tc>
          </w:tr>
        </w:tbl>
        <w:p w:rsidR="009D0D24" w:rsidRDefault="009D0D24"/>
        <w:p w:rsidR="009D0D24" w:rsidRDefault="008C0EF5">
          <w:r>
            <w:rPr>
              <w:noProof/>
              <w:lang w:eastAsia="ru-RU"/>
            </w:rPr>
            <w:drawing>
              <wp:anchor distT="0" distB="0" distL="114300" distR="114300" simplePos="0" relativeHeight="251662336" behindDoc="0" locked="0" layoutInCell="1" allowOverlap="1" wp14:anchorId="31350BA4" wp14:editId="5B0C5530">
                <wp:simplePos x="0" y="0"/>
                <wp:positionH relativeFrom="column">
                  <wp:posOffset>1231900</wp:posOffset>
                </wp:positionH>
                <wp:positionV relativeFrom="paragraph">
                  <wp:posOffset>4060825</wp:posOffset>
                </wp:positionV>
                <wp:extent cx="3416300" cy="1737360"/>
                <wp:effectExtent l="0" t="0" r="0" b="0"/>
                <wp:wrapSquare wrapText="bothSides"/>
                <wp:docPr id="3" name="Рисунок 3" descr="Картинки по запросу выращивание лука репча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ыращивание лука репчатого"/>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702"/>
                        <a:stretch/>
                      </pic:blipFill>
                      <pic:spPr bwMode="auto">
                        <a:xfrm>
                          <a:off x="0" y="0"/>
                          <a:ext cx="3416300" cy="1737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032CFEA3" wp14:editId="703171C7">
                <wp:simplePos x="0" y="0"/>
                <wp:positionH relativeFrom="column">
                  <wp:posOffset>2301875</wp:posOffset>
                </wp:positionH>
                <wp:positionV relativeFrom="paragraph">
                  <wp:posOffset>4558665</wp:posOffset>
                </wp:positionV>
                <wp:extent cx="3900805" cy="2587625"/>
                <wp:effectExtent l="0" t="0" r="4445" b="3175"/>
                <wp:wrapSquare wrapText="bothSides"/>
                <wp:docPr id="1" name="Рисунок 1" descr="Картинки по запросу &quot;выращивание лук и морков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выращивание лук и моркови&quo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0805" cy="258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0D24">
            <w:rPr>
              <w:noProof/>
              <w:lang w:eastAsia="ru-RU"/>
            </w:rPr>
            <w:drawing>
              <wp:anchor distT="0" distB="0" distL="114300" distR="114300" simplePos="0" relativeHeight="251660288" behindDoc="0" locked="0" layoutInCell="1" allowOverlap="1" wp14:anchorId="33E6D2D6" wp14:editId="393329BE">
                <wp:simplePos x="0" y="0"/>
                <wp:positionH relativeFrom="column">
                  <wp:posOffset>34925</wp:posOffset>
                </wp:positionH>
                <wp:positionV relativeFrom="paragraph">
                  <wp:posOffset>2717165</wp:posOffset>
                </wp:positionV>
                <wp:extent cx="3202305" cy="2294890"/>
                <wp:effectExtent l="0" t="0" r="0" b="0"/>
                <wp:wrapSquare wrapText="bothSides"/>
                <wp:docPr id="2" name="Рисунок 2" descr="Выращивание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ращивание лу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2305" cy="2294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0D24">
            <w:br w:type="page"/>
          </w:r>
        </w:p>
      </w:sdtContent>
    </w:sdt>
    <w:sdt>
      <w:sdtPr>
        <w:rPr>
          <w:caps w:val="0"/>
          <w:color w:val="auto"/>
          <w:spacing w:val="0"/>
          <w:sz w:val="22"/>
          <w:szCs w:val="22"/>
          <w:lang w:bidi="ar-SA"/>
        </w:rPr>
        <w:id w:val="-1903741087"/>
        <w:docPartObj>
          <w:docPartGallery w:val="Table of Contents"/>
          <w:docPartUnique/>
        </w:docPartObj>
      </w:sdtPr>
      <w:sdtEndPr>
        <w:rPr>
          <w:b/>
          <w:bCs/>
        </w:rPr>
      </w:sdtEndPr>
      <w:sdtContent>
        <w:p w:rsidR="009D0D24" w:rsidRDefault="009D0D24">
          <w:pPr>
            <w:pStyle w:val="af6"/>
          </w:pPr>
          <w:r>
            <w:t>Оглавление</w:t>
          </w:r>
        </w:p>
        <w:p w:rsidR="00716F41" w:rsidRDefault="009D0D24">
          <w:pPr>
            <w:pStyle w:val="11"/>
            <w:tabs>
              <w:tab w:val="left" w:pos="440"/>
              <w:tab w:val="right" w:leader="dot" w:pos="934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29374222" w:history="1">
            <w:r w:rsidR="00716F41" w:rsidRPr="003F0233">
              <w:rPr>
                <w:rStyle w:val="afb"/>
                <w:noProof/>
              </w:rPr>
              <w:t>1.</w:t>
            </w:r>
            <w:r w:rsidR="00716F41">
              <w:rPr>
                <w:rFonts w:asciiTheme="minorHAnsi" w:eastAsiaTheme="minorEastAsia" w:hAnsiTheme="minorHAnsi" w:cstheme="minorBidi"/>
                <w:noProof/>
                <w:lang w:eastAsia="ru-RU"/>
              </w:rPr>
              <w:tab/>
            </w:r>
            <w:r w:rsidR="00716F41" w:rsidRPr="003F0233">
              <w:rPr>
                <w:rStyle w:val="afb"/>
                <w:noProof/>
              </w:rPr>
              <w:t>Паспорт проекта</w:t>
            </w:r>
            <w:r w:rsidR="00716F41">
              <w:rPr>
                <w:noProof/>
                <w:webHidden/>
              </w:rPr>
              <w:tab/>
            </w:r>
            <w:r w:rsidR="00716F41">
              <w:rPr>
                <w:noProof/>
                <w:webHidden/>
              </w:rPr>
              <w:fldChar w:fldCharType="begin"/>
            </w:r>
            <w:r w:rsidR="00716F41">
              <w:rPr>
                <w:noProof/>
                <w:webHidden/>
              </w:rPr>
              <w:instrText xml:space="preserve"> PAGEREF _Toc29374222 \h </w:instrText>
            </w:r>
            <w:r w:rsidR="00716F41">
              <w:rPr>
                <w:noProof/>
                <w:webHidden/>
              </w:rPr>
            </w:r>
            <w:r w:rsidR="00716F41">
              <w:rPr>
                <w:noProof/>
                <w:webHidden/>
              </w:rPr>
              <w:fldChar w:fldCharType="separate"/>
            </w:r>
            <w:r w:rsidR="00716F41">
              <w:rPr>
                <w:noProof/>
                <w:webHidden/>
              </w:rPr>
              <w:t>2</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23" w:history="1">
            <w:r w:rsidR="00716F41" w:rsidRPr="003F0233">
              <w:rPr>
                <w:rStyle w:val="afb"/>
                <w:noProof/>
              </w:rPr>
              <w:t>1.1.</w:t>
            </w:r>
            <w:r w:rsidR="00716F41">
              <w:rPr>
                <w:rFonts w:asciiTheme="minorHAnsi" w:eastAsiaTheme="minorEastAsia" w:hAnsiTheme="minorHAnsi" w:cstheme="minorBidi"/>
                <w:noProof/>
                <w:lang w:eastAsia="ru-RU"/>
              </w:rPr>
              <w:tab/>
            </w:r>
            <w:r w:rsidR="00716F41" w:rsidRPr="003F0233">
              <w:rPr>
                <w:rStyle w:val="afb"/>
                <w:noProof/>
              </w:rPr>
              <w:t>Общая информация о проекте</w:t>
            </w:r>
            <w:r w:rsidR="00716F41">
              <w:rPr>
                <w:noProof/>
                <w:webHidden/>
              </w:rPr>
              <w:tab/>
            </w:r>
            <w:r w:rsidR="00716F41">
              <w:rPr>
                <w:noProof/>
                <w:webHidden/>
              </w:rPr>
              <w:fldChar w:fldCharType="begin"/>
            </w:r>
            <w:r w:rsidR="00716F41">
              <w:rPr>
                <w:noProof/>
                <w:webHidden/>
              </w:rPr>
              <w:instrText xml:space="preserve"> PAGEREF _Toc29374223 \h </w:instrText>
            </w:r>
            <w:r w:rsidR="00716F41">
              <w:rPr>
                <w:noProof/>
                <w:webHidden/>
              </w:rPr>
            </w:r>
            <w:r w:rsidR="00716F41">
              <w:rPr>
                <w:noProof/>
                <w:webHidden/>
              </w:rPr>
              <w:fldChar w:fldCharType="separate"/>
            </w:r>
            <w:r w:rsidR="00716F41">
              <w:rPr>
                <w:noProof/>
                <w:webHidden/>
              </w:rPr>
              <w:t>2</w:t>
            </w:r>
            <w:r w:rsidR="00716F41">
              <w:rPr>
                <w:noProof/>
                <w:webHidden/>
              </w:rPr>
              <w:fldChar w:fldCharType="end"/>
            </w:r>
          </w:hyperlink>
        </w:p>
        <w:p w:rsidR="00716F41" w:rsidRDefault="002C5F38">
          <w:pPr>
            <w:pStyle w:val="11"/>
            <w:tabs>
              <w:tab w:val="left" w:pos="440"/>
              <w:tab w:val="right" w:leader="dot" w:pos="9345"/>
            </w:tabs>
            <w:rPr>
              <w:rFonts w:asciiTheme="minorHAnsi" w:eastAsiaTheme="minorEastAsia" w:hAnsiTheme="minorHAnsi" w:cstheme="minorBidi"/>
              <w:noProof/>
              <w:lang w:eastAsia="ru-RU"/>
            </w:rPr>
          </w:pPr>
          <w:hyperlink w:anchor="_Toc29374224" w:history="1">
            <w:r w:rsidR="00716F41" w:rsidRPr="003F0233">
              <w:rPr>
                <w:rStyle w:val="afb"/>
                <w:noProof/>
              </w:rPr>
              <w:t>2.</w:t>
            </w:r>
            <w:r w:rsidR="00716F41">
              <w:rPr>
                <w:rFonts w:asciiTheme="minorHAnsi" w:eastAsiaTheme="minorEastAsia" w:hAnsiTheme="minorHAnsi" w:cstheme="minorBidi"/>
                <w:noProof/>
                <w:lang w:eastAsia="ru-RU"/>
              </w:rPr>
              <w:tab/>
            </w:r>
            <w:r w:rsidR="00716F41" w:rsidRPr="003F0233">
              <w:rPr>
                <w:rStyle w:val="afb"/>
                <w:noProof/>
              </w:rPr>
              <w:t>Описание продукта</w:t>
            </w:r>
            <w:r w:rsidR="00716F41">
              <w:rPr>
                <w:noProof/>
                <w:webHidden/>
              </w:rPr>
              <w:tab/>
            </w:r>
            <w:r w:rsidR="00716F41">
              <w:rPr>
                <w:noProof/>
                <w:webHidden/>
              </w:rPr>
              <w:fldChar w:fldCharType="begin"/>
            </w:r>
            <w:r w:rsidR="00716F41">
              <w:rPr>
                <w:noProof/>
                <w:webHidden/>
              </w:rPr>
              <w:instrText xml:space="preserve"> PAGEREF _Toc29374224 \h </w:instrText>
            </w:r>
            <w:r w:rsidR="00716F41">
              <w:rPr>
                <w:noProof/>
                <w:webHidden/>
              </w:rPr>
            </w:r>
            <w:r w:rsidR="00716F41">
              <w:rPr>
                <w:noProof/>
                <w:webHidden/>
              </w:rPr>
              <w:fldChar w:fldCharType="separate"/>
            </w:r>
            <w:r w:rsidR="00716F41">
              <w:rPr>
                <w:noProof/>
                <w:webHidden/>
              </w:rPr>
              <w:t>4</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25" w:history="1">
            <w:r w:rsidR="00716F41" w:rsidRPr="003F0233">
              <w:rPr>
                <w:rStyle w:val="afb"/>
                <w:noProof/>
              </w:rPr>
              <w:t>2.1.</w:t>
            </w:r>
            <w:r w:rsidR="00716F41">
              <w:rPr>
                <w:rFonts w:asciiTheme="minorHAnsi" w:eastAsiaTheme="minorEastAsia" w:hAnsiTheme="minorHAnsi" w:cstheme="minorBidi"/>
                <w:noProof/>
                <w:lang w:eastAsia="ru-RU"/>
              </w:rPr>
              <w:tab/>
            </w:r>
            <w:r w:rsidR="00716F41" w:rsidRPr="003F0233">
              <w:rPr>
                <w:rStyle w:val="afb"/>
                <w:noProof/>
              </w:rPr>
              <w:t>Лук</w:t>
            </w:r>
            <w:r w:rsidR="00716F41">
              <w:rPr>
                <w:noProof/>
                <w:webHidden/>
              </w:rPr>
              <w:tab/>
            </w:r>
            <w:r w:rsidR="00716F41">
              <w:rPr>
                <w:noProof/>
                <w:webHidden/>
              </w:rPr>
              <w:fldChar w:fldCharType="begin"/>
            </w:r>
            <w:r w:rsidR="00716F41">
              <w:rPr>
                <w:noProof/>
                <w:webHidden/>
              </w:rPr>
              <w:instrText xml:space="preserve"> PAGEREF _Toc29374225 \h </w:instrText>
            </w:r>
            <w:r w:rsidR="00716F41">
              <w:rPr>
                <w:noProof/>
                <w:webHidden/>
              </w:rPr>
            </w:r>
            <w:r w:rsidR="00716F41">
              <w:rPr>
                <w:noProof/>
                <w:webHidden/>
              </w:rPr>
              <w:fldChar w:fldCharType="separate"/>
            </w:r>
            <w:r w:rsidR="00716F41">
              <w:rPr>
                <w:noProof/>
                <w:webHidden/>
              </w:rPr>
              <w:t>4</w:t>
            </w:r>
            <w:r w:rsidR="00716F41">
              <w:rPr>
                <w:noProof/>
                <w:webHidden/>
              </w:rPr>
              <w:fldChar w:fldCharType="end"/>
            </w:r>
          </w:hyperlink>
        </w:p>
        <w:p w:rsidR="00716F41" w:rsidRDefault="002C5F38">
          <w:pPr>
            <w:pStyle w:val="23"/>
            <w:tabs>
              <w:tab w:val="right" w:leader="dot" w:pos="9345"/>
            </w:tabs>
            <w:rPr>
              <w:rFonts w:asciiTheme="minorHAnsi" w:eastAsiaTheme="minorEastAsia" w:hAnsiTheme="minorHAnsi" w:cstheme="minorBidi"/>
              <w:noProof/>
              <w:lang w:eastAsia="ru-RU"/>
            </w:rPr>
          </w:pPr>
          <w:hyperlink w:anchor="_Toc29374226" w:history="1">
            <w:r w:rsidR="00716F41" w:rsidRPr="003F0233">
              <w:rPr>
                <w:rStyle w:val="afb"/>
                <w:noProof/>
              </w:rPr>
              <w:t>Морковь</w:t>
            </w:r>
            <w:r w:rsidR="00716F41">
              <w:rPr>
                <w:noProof/>
                <w:webHidden/>
              </w:rPr>
              <w:tab/>
            </w:r>
            <w:r w:rsidR="00716F41">
              <w:rPr>
                <w:noProof/>
                <w:webHidden/>
              </w:rPr>
              <w:fldChar w:fldCharType="begin"/>
            </w:r>
            <w:r w:rsidR="00716F41">
              <w:rPr>
                <w:noProof/>
                <w:webHidden/>
              </w:rPr>
              <w:instrText xml:space="preserve"> PAGEREF _Toc29374226 \h </w:instrText>
            </w:r>
            <w:r w:rsidR="00716F41">
              <w:rPr>
                <w:noProof/>
                <w:webHidden/>
              </w:rPr>
            </w:r>
            <w:r w:rsidR="00716F41">
              <w:rPr>
                <w:noProof/>
                <w:webHidden/>
              </w:rPr>
              <w:fldChar w:fldCharType="separate"/>
            </w:r>
            <w:r w:rsidR="00716F41">
              <w:rPr>
                <w:noProof/>
                <w:webHidden/>
              </w:rPr>
              <w:t>6</w:t>
            </w:r>
            <w:r w:rsidR="00716F41">
              <w:rPr>
                <w:noProof/>
                <w:webHidden/>
              </w:rPr>
              <w:fldChar w:fldCharType="end"/>
            </w:r>
          </w:hyperlink>
        </w:p>
        <w:p w:rsidR="00716F41" w:rsidRDefault="002C5F38">
          <w:pPr>
            <w:pStyle w:val="11"/>
            <w:tabs>
              <w:tab w:val="left" w:pos="440"/>
              <w:tab w:val="right" w:leader="dot" w:pos="9345"/>
            </w:tabs>
            <w:rPr>
              <w:rFonts w:asciiTheme="minorHAnsi" w:eastAsiaTheme="minorEastAsia" w:hAnsiTheme="minorHAnsi" w:cstheme="minorBidi"/>
              <w:noProof/>
              <w:lang w:eastAsia="ru-RU"/>
            </w:rPr>
          </w:pPr>
          <w:hyperlink w:anchor="_Toc29374227" w:history="1">
            <w:r w:rsidR="00716F41" w:rsidRPr="003F0233">
              <w:rPr>
                <w:rStyle w:val="afb"/>
                <w:noProof/>
              </w:rPr>
              <w:t>3.</w:t>
            </w:r>
            <w:r w:rsidR="00716F41">
              <w:rPr>
                <w:rFonts w:asciiTheme="minorHAnsi" w:eastAsiaTheme="minorEastAsia" w:hAnsiTheme="minorHAnsi" w:cstheme="minorBidi"/>
                <w:noProof/>
                <w:lang w:eastAsia="ru-RU"/>
              </w:rPr>
              <w:tab/>
            </w:r>
            <w:r w:rsidR="00716F41" w:rsidRPr="003F0233">
              <w:rPr>
                <w:rStyle w:val="afb"/>
                <w:noProof/>
              </w:rPr>
              <w:t>Технологический процесс</w:t>
            </w:r>
            <w:r w:rsidR="00716F41">
              <w:rPr>
                <w:noProof/>
                <w:webHidden/>
              </w:rPr>
              <w:tab/>
            </w:r>
            <w:r w:rsidR="00716F41">
              <w:rPr>
                <w:noProof/>
                <w:webHidden/>
              </w:rPr>
              <w:fldChar w:fldCharType="begin"/>
            </w:r>
            <w:r w:rsidR="00716F41">
              <w:rPr>
                <w:noProof/>
                <w:webHidden/>
              </w:rPr>
              <w:instrText xml:space="preserve"> PAGEREF _Toc29374227 \h </w:instrText>
            </w:r>
            <w:r w:rsidR="00716F41">
              <w:rPr>
                <w:noProof/>
                <w:webHidden/>
              </w:rPr>
            </w:r>
            <w:r w:rsidR="00716F41">
              <w:rPr>
                <w:noProof/>
                <w:webHidden/>
              </w:rPr>
              <w:fldChar w:fldCharType="separate"/>
            </w:r>
            <w:r w:rsidR="00716F41">
              <w:rPr>
                <w:noProof/>
                <w:webHidden/>
              </w:rPr>
              <w:t>7</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28" w:history="1">
            <w:r w:rsidR="00716F41" w:rsidRPr="003F0233">
              <w:rPr>
                <w:rStyle w:val="afb"/>
                <w:noProof/>
              </w:rPr>
              <w:t>3.1.</w:t>
            </w:r>
            <w:r w:rsidR="00716F41">
              <w:rPr>
                <w:rFonts w:asciiTheme="minorHAnsi" w:eastAsiaTheme="minorEastAsia" w:hAnsiTheme="minorHAnsi" w:cstheme="minorBidi"/>
                <w:noProof/>
                <w:lang w:eastAsia="ru-RU"/>
              </w:rPr>
              <w:tab/>
            </w:r>
            <w:r w:rsidR="00716F41" w:rsidRPr="003F0233">
              <w:rPr>
                <w:rStyle w:val="afb"/>
                <w:noProof/>
              </w:rPr>
              <w:t>Выращивание лука</w:t>
            </w:r>
            <w:r w:rsidR="00716F41">
              <w:rPr>
                <w:noProof/>
                <w:webHidden/>
              </w:rPr>
              <w:tab/>
            </w:r>
            <w:r w:rsidR="00716F41">
              <w:rPr>
                <w:noProof/>
                <w:webHidden/>
              </w:rPr>
              <w:fldChar w:fldCharType="begin"/>
            </w:r>
            <w:r w:rsidR="00716F41">
              <w:rPr>
                <w:noProof/>
                <w:webHidden/>
              </w:rPr>
              <w:instrText xml:space="preserve"> PAGEREF _Toc29374228 \h </w:instrText>
            </w:r>
            <w:r w:rsidR="00716F41">
              <w:rPr>
                <w:noProof/>
                <w:webHidden/>
              </w:rPr>
            </w:r>
            <w:r w:rsidR="00716F41">
              <w:rPr>
                <w:noProof/>
                <w:webHidden/>
              </w:rPr>
              <w:fldChar w:fldCharType="separate"/>
            </w:r>
            <w:r w:rsidR="00716F41">
              <w:rPr>
                <w:noProof/>
                <w:webHidden/>
              </w:rPr>
              <w:t>7</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29" w:history="1">
            <w:r w:rsidR="00716F41" w:rsidRPr="003F0233">
              <w:rPr>
                <w:rStyle w:val="afb"/>
                <w:noProof/>
              </w:rPr>
              <w:t>3.2.</w:t>
            </w:r>
            <w:r w:rsidR="00716F41">
              <w:rPr>
                <w:rFonts w:asciiTheme="minorHAnsi" w:eastAsiaTheme="minorEastAsia" w:hAnsiTheme="minorHAnsi" w:cstheme="minorBidi"/>
                <w:noProof/>
                <w:lang w:eastAsia="ru-RU"/>
              </w:rPr>
              <w:tab/>
            </w:r>
            <w:r w:rsidR="00716F41" w:rsidRPr="003F0233">
              <w:rPr>
                <w:rStyle w:val="afb"/>
                <w:noProof/>
              </w:rPr>
              <w:t>Выращивание моркови</w:t>
            </w:r>
            <w:r w:rsidR="00716F41">
              <w:rPr>
                <w:noProof/>
                <w:webHidden/>
              </w:rPr>
              <w:tab/>
            </w:r>
            <w:r w:rsidR="00716F41">
              <w:rPr>
                <w:noProof/>
                <w:webHidden/>
              </w:rPr>
              <w:fldChar w:fldCharType="begin"/>
            </w:r>
            <w:r w:rsidR="00716F41">
              <w:rPr>
                <w:noProof/>
                <w:webHidden/>
              </w:rPr>
              <w:instrText xml:space="preserve"> PAGEREF _Toc29374229 \h </w:instrText>
            </w:r>
            <w:r w:rsidR="00716F41">
              <w:rPr>
                <w:noProof/>
                <w:webHidden/>
              </w:rPr>
            </w:r>
            <w:r w:rsidR="00716F41">
              <w:rPr>
                <w:noProof/>
                <w:webHidden/>
              </w:rPr>
              <w:fldChar w:fldCharType="separate"/>
            </w:r>
            <w:r w:rsidR="00716F41">
              <w:rPr>
                <w:noProof/>
                <w:webHidden/>
              </w:rPr>
              <w:t>8</w:t>
            </w:r>
            <w:r w:rsidR="00716F41">
              <w:rPr>
                <w:noProof/>
                <w:webHidden/>
              </w:rPr>
              <w:fldChar w:fldCharType="end"/>
            </w:r>
          </w:hyperlink>
        </w:p>
        <w:p w:rsidR="00716F41" w:rsidRDefault="002C5F38">
          <w:pPr>
            <w:pStyle w:val="23"/>
            <w:tabs>
              <w:tab w:val="right" w:leader="dot" w:pos="9345"/>
            </w:tabs>
            <w:rPr>
              <w:rFonts w:asciiTheme="minorHAnsi" w:eastAsiaTheme="minorEastAsia" w:hAnsiTheme="minorHAnsi" w:cstheme="minorBidi"/>
              <w:noProof/>
              <w:lang w:eastAsia="ru-RU"/>
            </w:rPr>
          </w:pPr>
          <w:hyperlink w:anchor="_Toc29374230" w:history="1">
            <w:r w:rsidR="00716F41" w:rsidRPr="003F0233">
              <w:rPr>
                <w:rStyle w:val="afb"/>
                <w:noProof/>
              </w:rPr>
              <w:t>Удобрения</w:t>
            </w:r>
            <w:r w:rsidR="00716F41">
              <w:rPr>
                <w:noProof/>
                <w:webHidden/>
              </w:rPr>
              <w:tab/>
            </w:r>
            <w:r w:rsidR="00716F41">
              <w:rPr>
                <w:noProof/>
                <w:webHidden/>
              </w:rPr>
              <w:fldChar w:fldCharType="begin"/>
            </w:r>
            <w:r w:rsidR="00716F41">
              <w:rPr>
                <w:noProof/>
                <w:webHidden/>
              </w:rPr>
              <w:instrText xml:space="preserve"> PAGEREF _Toc29374230 \h </w:instrText>
            </w:r>
            <w:r w:rsidR="00716F41">
              <w:rPr>
                <w:noProof/>
                <w:webHidden/>
              </w:rPr>
            </w:r>
            <w:r w:rsidR="00716F41">
              <w:rPr>
                <w:noProof/>
                <w:webHidden/>
              </w:rPr>
              <w:fldChar w:fldCharType="separate"/>
            </w:r>
            <w:r w:rsidR="00716F41">
              <w:rPr>
                <w:noProof/>
                <w:webHidden/>
              </w:rPr>
              <w:t>10</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1" w:history="1">
            <w:r w:rsidR="00716F41" w:rsidRPr="003F0233">
              <w:rPr>
                <w:rStyle w:val="afb"/>
                <w:rFonts w:eastAsia="Times New Roman"/>
                <w:noProof/>
                <w:lang w:eastAsia="ru-RU"/>
              </w:rPr>
              <w:t>3.3.</w:t>
            </w:r>
            <w:r w:rsidR="00716F41">
              <w:rPr>
                <w:rFonts w:asciiTheme="minorHAnsi" w:eastAsiaTheme="minorEastAsia" w:hAnsiTheme="minorHAnsi" w:cstheme="minorBidi"/>
                <w:noProof/>
                <w:lang w:eastAsia="ru-RU"/>
              </w:rPr>
              <w:tab/>
            </w:r>
            <w:r w:rsidR="00716F41" w:rsidRPr="003F0233">
              <w:rPr>
                <w:rStyle w:val="afb"/>
                <w:rFonts w:eastAsia="Times New Roman"/>
                <w:noProof/>
                <w:lang w:eastAsia="ru-RU"/>
              </w:rPr>
              <w:t>Оборудование</w:t>
            </w:r>
            <w:r w:rsidR="00716F41">
              <w:rPr>
                <w:noProof/>
                <w:webHidden/>
              </w:rPr>
              <w:tab/>
            </w:r>
            <w:r w:rsidR="00716F41">
              <w:rPr>
                <w:noProof/>
                <w:webHidden/>
              </w:rPr>
              <w:fldChar w:fldCharType="begin"/>
            </w:r>
            <w:r w:rsidR="00716F41">
              <w:rPr>
                <w:noProof/>
                <w:webHidden/>
              </w:rPr>
              <w:instrText xml:space="preserve"> PAGEREF _Toc29374231 \h </w:instrText>
            </w:r>
            <w:r w:rsidR="00716F41">
              <w:rPr>
                <w:noProof/>
                <w:webHidden/>
              </w:rPr>
            </w:r>
            <w:r w:rsidR="00716F41">
              <w:rPr>
                <w:noProof/>
                <w:webHidden/>
              </w:rPr>
              <w:fldChar w:fldCharType="separate"/>
            </w:r>
            <w:r w:rsidR="00716F41">
              <w:rPr>
                <w:noProof/>
                <w:webHidden/>
              </w:rPr>
              <w:t>12</w:t>
            </w:r>
            <w:r w:rsidR="00716F41">
              <w:rPr>
                <w:noProof/>
                <w:webHidden/>
              </w:rPr>
              <w:fldChar w:fldCharType="end"/>
            </w:r>
          </w:hyperlink>
        </w:p>
        <w:p w:rsidR="00716F41" w:rsidRDefault="002C5F38">
          <w:pPr>
            <w:pStyle w:val="11"/>
            <w:tabs>
              <w:tab w:val="left" w:pos="440"/>
              <w:tab w:val="right" w:leader="dot" w:pos="9345"/>
            </w:tabs>
            <w:rPr>
              <w:rFonts w:asciiTheme="minorHAnsi" w:eastAsiaTheme="minorEastAsia" w:hAnsiTheme="minorHAnsi" w:cstheme="minorBidi"/>
              <w:noProof/>
              <w:lang w:eastAsia="ru-RU"/>
            </w:rPr>
          </w:pPr>
          <w:hyperlink w:anchor="_Toc29374232" w:history="1">
            <w:r w:rsidR="00716F41" w:rsidRPr="003F0233">
              <w:rPr>
                <w:rStyle w:val="afb"/>
                <w:noProof/>
              </w:rPr>
              <w:t>4.</w:t>
            </w:r>
            <w:r w:rsidR="00716F41">
              <w:rPr>
                <w:rFonts w:asciiTheme="minorHAnsi" w:eastAsiaTheme="minorEastAsia" w:hAnsiTheme="minorHAnsi" w:cstheme="minorBidi"/>
                <w:noProof/>
                <w:lang w:eastAsia="ru-RU"/>
              </w:rPr>
              <w:tab/>
            </w:r>
            <w:r w:rsidR="00716F41" w:rsidRPr="003F0233">
              <w:rPr>
                <w:rStyle w:val="afb"/>
                <w:noProof/>
              </w:rPr>
              <w:t>Маркетинговый анализ</w:t>
            </w:r>
            <w:r w:rsidR="00716F41">
              <w:rPr>
                <w:noProof/>
                <w:webHidden/>
              </w:rPr>
              <w:tab/>
            </w:r>
            <w:r w:rsidR="00716F41">
              <w:rPr>
                <w:noProof/>
                <w:webHidden/>
              </w:rPr>
              <w:fldChar w:fldCharType="begin"/>
            </w:r>
            <w:r w:rsidR="00716F41">
              <w:rPr>
                <w:noProof/>
                <w:webHidden/>
              </w:rPr>
              <w:instrText xml:space="preserve"> PAGEREF _Toc29374232 \h </w:instrText>
            </w:r>
            <w:r w:rsidR="00716F41">
              <w:rPr>
                <w:noProof/>
                <w:webHidden/>
              </w:rPr>
            </w:r>
            <w:r w:rsidR="00716F41">
              <w:rPr>
                <w:noProof/>
                <w:webHidden/>
              </w:rPr>
              <w:fldChar w:fldCharType="separate"/>
            </w:r>
            <w:r w:rsidR="00716F41">
              <w:rPr>
                <w:noProof/>
                <w:webHidden/>
              </w:rPr>
              <w:t>13</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3" w:history="1">
            <w:r w:rsidR="00716F41" w:rsidRPr="003F0233">
              <w:rPr>
                <w:rStyle w:val="afb"/>
                <w:noProof/>
              </w:rPr>
              <w:t>4.1.</w:t>
            </w:r>
            <w:r w:rsidR="00716F41">
              <w:rPr>
                <w:rFonts w:asciiTheme="minorHAnsi" w:eastAsiaTheme="minorEastAsia" w:hAnsiTheme="minorHAnsi" w:cstheme="minorBidi"/>
                <w:noProof/>
                <w:lang w:eastAsia="ru-RU"/>
              </w:rPr>
              <w:tab/>
            </w:r>
            <w:r w:rsidR="00716F41" w:rsidRPr="003F0233">
              <w:rPr>
                <w:rStyle w:val="afb"/>
                <w:noProof/>
              </w:rPr>
              <w:t>Обзор рынка овощных культур в Казахстане</w:t>
            </w:r>
            <w:r w:rsidR="00716F41">
              <w:rPr>
                <w:noProof/>
                <w:webHidden/>
              </w:rPr>
              <w:tab/>
            </w:r>
            <w:r w:rsidR="00716F41">
              <w:rPr>
                <w:noProof/>
                <w:webHidden/>
              </w:rPr>
              <w:fldChar w:fldCharType="begin"/>
            </w:r>
            <w:r w:rsidR="00716F41">
              <w:rPr>
                <w:noProof/>
                <w:webHidden/>
              </w:rPr>
              <w:instrText xml:space="preserve"> PAGEREF _Toc29374233 \h </w:instrText>
            </w:r>
            <w:r w:rsidR="00716F41">
              <w:rPr>
                <w:noProof/>
                <w:webHidden/>
              </w:rPr>
            </w:r>
            <w:r w:rsidR="00716F41">
              <w:rPr>
                <w:noProof/>
                <w:webHidden/>
              </w:rPr>
              <w:fldChar w:fldCharType="separate"/>
            </w:r>
            <w:r w:rsidR="00716F41">
              <w:rPr>
                <w:noProof/>
                <w:webHidden/>
              </w:rPr>
              <w:t>13</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4" w:history="1">
            <w:r w:rsidR="00716F41" w:rsidRPr="003F0233">
              <w:rPr>
                <w:rStyle w:val="afb"/>
                <w:noProof/>
              </w:rPr>
              <w:t>4.2.</w:t>
            </w:r>
            <w:r w:rsidR="00716F41">
              <w:rPr>
                <w:rFonts w:asciiTheme="minorHAnsi" w:eastAsiaTheme="minorEastAsia" w:hAnsiTheme="minorHAnsi" w:cstheme="minorBidi"/>
                <w:noProof/>
                <w:lang w:eastAsia="ru-RU"/>
              </w:rPr>
              <w:tab/>
            </w:r>
            <w:r w:rsidR="00716F41" w:rsidRPr="003F0233">
              <w:rPr>
                <w:rStyle w:val="afb"/>
                <w:noProof/>
              </w:rPr>
              <w:t>Перечень предприятий по производству овощей и фруктов</w:t>
            </w:r>
            <w:r w:rsidR="00716F41">
              <w:rPr>
                <w:noProof/>
                <w:webHidden/>
              </w:rPr>
              <w:tab/>
            </w:r>
            <w:r w:rsidR="00716F41">
              <w:rPr>
                <w:noProof/>
                <w:webHidden/>
              </w:rPr>
              <w:fldChar w:fldCharType="begin"/>
            </w:r>
            <w:r w:rsidR="00716F41">
              <w:rPr>
                <w:noProof/>
                <w:webHidden/>
              </w:rPr>
              <w:instrText xml:space="preserve"> PAGEREF _Toc29374234 \h </w:instrText>
            </w:r>
            <w:r w:rsidR="00716F41">
              <w:rPr>
                <w:noProof/>
                <w:webHidden/>
              </w:rPr>
            </w:r>
            <w:r w:rsidR="00716F41">
              <w:rPr>
                <w:noProof/>
                <w:webHidden/>
              </w:rPr>
              <w:fldChar w:fldCharType="separate"/>
            </w:r>
            <w:r w:rsidR="00716F41">
              <w:rPr>
                <w:noProof/>
                <w:webHidden/>
              </w:rPr>
              <w:t>16</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5" w:history="1">
            <w:r w:rsidR="00716F41" w:rsidRPr="003F0233">
              <w:rPr>
                <w:rStyle w:val="afb"/>
                <w:noProof/>
              </w:rPr>
              <w:t>4.3.</w:t>
            </w:r>
            <w:r w:rsidR="00716F41">
              <w:rPr>
                <w:rFonts w:asciiTheme="minorHAnsi" w:eastAsiaTheme="minorEastAsia" w:hAnsiTheme="minorHAnsi" w:cstheme="minorBidi"/>
                <w:noProof/>
                <w:lang w:eastAsia="ru-RU"/>
              </w:rPr>
              <w:tab/>
            </w:r>
            <w:r w:rsidR="00716F41" w:rsidRPr="003F0233">
              <w:rPr>
                <w:rStyle w:val="afb"/>
                <w:noProof/>
              </w:rPr>
              <w:t>Анализ цен</w:t>
            </w:r>
            <w:r w:rsidR="00716F41">
              <w:rPr>
                <w:noProof/>
                <w:webHidden/>
              </w:rPr>
              <w:tab/>
            </w:r>
            <w:r w:rsidR="00716F41">
              <w:rPr>
                <w:noProof/>
                <w:webHidden/>
              </w:rPr>
              <w:fldChar w:fldCharType="begin"/>
            </w:r>
            <w:r w:rsidR="00716F41">
              <w:rPr>
                <w:noProof/>
                <w:webHidden/>
              </w:rPr>
              <w:instrText xml:space="preserve"> PAGEREF _Toc29374235 \h </w:instrText>
            </w:r>
            <w:r w:rsidR="00716F41">
              <w:rPr>
                <w:noProof/>
                <w:webHidden/>
              </w:rPr>
            </w:r>
            <w:r w:rsidR="00716F41">
              <w:rPr>
                <w:noProof/>
                <w:webHidden/>
              </w:rPr>
              <w:fldChar w:fldCharType="separate"/>
            </w:r>
            <w:r w:rsidR="00716F41">
              <w:rPr>
                <w:noProof/>
                <w:webHidden/>
              </w:rPr>
              <w:t>17</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6" w:history="1">
            <w:r w:rsidR="00716F41" w:rsidRPr="003F0233">
              <w:rPr>
                <w:rStyle w:val="afb"/>
                <w:noProof/>
              </w:rPr>
              <w:t>4.4.</w:t>
            </w:r>
            <w:r w:rsidR="00716F41">
              <w:rPr>
                <w:rFonts w:asciiTheme="minorHAnsi" w:eastAsiaTheme="minorEastAsia" w:hAnsiTheme="minorHAnsi" w:cstheme="minorBidi"/>
                <w:noProof/>
                <w:lang w:eastAsia="ru-RU"/>
              </w:rPr>
              <w:tab/>
            </w:r>
            <w:r w:rsidR="00716F41" w:rsidRPr="003F0233">
              <w:rPr>
                <w:rStyle w:val="afb"/>
                <w:noProof/>
              </w:rPr>
              <w:t>Ценовая политика</w:t>
            </w:r>
            <w:r w:rsidR="00716F41">
              <w:rPr>
                <w:noProof/>
                <w:webHidden/>
              </w:rPr>
              <w:tab/>
            </w:r>
            <w:r w:rsidR="00716F41">
              <w:rPr>
                <w:noProof/>
                <w:webHidden/>
              </w:rPr>
              <w:fldChar w:fldCharType="begin"/>
            </w:r>
            <w:r w:rsidR="00716F41">
              <w:rPr>
                <w:noProof/>
                <w:webHidden/>
              </w:rPr>
              <w:instrText xml:space="preserve"> PAGEREF _Toc29374236 \h </w:instrText>
            </w:r>
            <w:r w:rsidR="00716F41">
              <w:rPr>
                <w:noProof/>
                <w:webHidden/>
              </w:rPr>
            </w:r>
            <w:r w:rsidR="00716F41">
              <w:rPr>
                <w:noProof/>
                <w:webHidden/>
              </w:rPr>
              <w:fldChar w:fldCharType="separate"/>
            </w:r>
            <w:r w:rsidR="00716F41">
              <w:rPr>
                <w:noProof/>
                <w:webHidden/>
              </w:rPr>
              <w:t>19</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7" w:history="1">
            <w:r w:rsidR="00716F41" w:rsidRPr="003F0233">
              <w:rPr>
                <w:rStyle w:val="afb"/>
                <w:noProof/>
              </w:rPr>
              <w:t>4.5.</w:t>
            </w:r>
            <w:r w:rsidR="00716F41">
              <w:rPr>
                <w:rFonts w:asciiTheme="minorHAnsi" w:eastAsiaTheme="minorEastAsia" w:hAnsiTheme="minorHAnsi" w:cstheme="minorBidi"/>
                <w:noProof/>
                <w:lang w:eastAsia="ru-RU"/>
              </w:rPr>
              <w:tab/>
            </w:r>
            <w:r w:rsidR="00716F41" w:rsidRPr="003F0233">
              <w:rPr>
                <w:rStyle w:val="afb"/>
                <w:noProof/>
              </w:rPr>
              <w:t>Стратегия маркетинга</w:t>
            </w:r>
            <w:r w:rsidR="00716F41">
              <w:rPr>
                <w:noProof/>
                <w:webHidden/>
              </w:rPr>
              <w:tab/>
            </w:r>
            <w:r w:rsidR="00716F41">
              <w:rPr>
                <w:noProof/>
                <w:webHidden/>
              </w:rPr>
              <w:fldChar w:fldCharType="begin"/>
            </w:r>
            <w:r w:rsidR="00716F41">
              <w:rPr>
                <w:noProof/>
                <w:webHidden/>
              </w:rPr>
              <w:instrText xml:space="preserve"> PAGEREF _Toc29374237 \h </w:instrText>
            </w:r>
            <w:r w:rsidR="00716F41">
              <w:rPr>
                <w:noProof/>
                <w:webHidden/>
              </w:rPr>
            </w:r>
            <w:r w:rsidR="00716F41">
              <w:rPr>
                <w:noProof/>
                <w:webHidden/>
              </w:rPr>
              <w:fldChar w:fldCharType="separate"/>
            </w:r>
            <w:r w:rsidR="00716F41">
              <w:rPr>
                <w:noProof/>
                <w:webHidden/>
              </w:rPr>
              <w:t>19</w:t>
            </w:r>
            <w:r w:rsidR="00716F41">
              <w:rPr>
                <w:noProof/>
                <w:webHidden/>
              </w:rPr>
              <w:fldChar w:fldCharType="end"/>
            </w:r>
          </w:hyperlink>
        </w:p>
        <w:p w:rsidR="00716F41" w:rsidRDefault="002C5F38">
          <w:pPr>
            <w:pStyle w:val="11"/>
            <w:tabs>
              <w:tab w:val="left" w:pos="440"/>
              <w:tab w:val="right" w:leader="dot" w:pos="9345"/>
            </w:tabs>
            <w:rPr>
              <w:rFonts w:asciiTheme="minorHAnsi" w:eastAsiaTheme="minorEastAsia" w:hAnsiTheme="minorHAnsi" w:cstheme="minorBidi"/>
              <w:noProof/>
              <w:lang w:eastAsia="ru-RU"/>
            </w:rPr>
          </w:pPr>
          <w:hyperlink w:anchor="_Toc29374238" w:history="1">
            <w:r w:rsidR="00716F41" w:rsidRPr="003F0233">
              <w:rPr>
                <w:rStyle w:val="afb"/>
                <w:noProof/>
              </w:rPr>
              <w:t>5.</w:t>
            </w:r>
            <w:r w:rsidR="00716F41">
              <w:rPr>
                <w:rFonts w:asciiTheme="minorHAnsi" w:eastAsiaTheme="minorEastAsia" w:hAnsiTheme="minorHAnsi" w:cstheme="minorBidi"/>
                <w:noProof/>
                <w:lang w:eastAsia="ru-RU"/>
              </w:rPr>
              <w:tab/>
            </w:r>
            <w:r w:rsidR="00716F41" w:rsidRPr="003F0233">
              <w:rPr>
                <w:rStyle w:val="afb"/>
                <w:noProof/>
              </w:rPr>
              <w:t>Производственный план</w:t>
            </w:r>
            <w:r w:rsidR="00716F41">
              <w:rPr>
                <w:noProof/>
                <w:webHidden/>
              </w:rPr>
              <w:tab/>
            </w:r>
            <w:r w:rsidR="00716F41">
              <w:rPr>
                <w:noProof/>
                <w:webHidden/>
              </w:rPr>
              <w:fldChar w:fldCharType="begin"/>
            </w:r>
            <w:r w:rsidR="00716F41">
              <w:rPr>
                <w:noProof/>
                <w:webHidden/>
              </w:rPr>
              <w:instrText xml:space="preserve"> PAGEREF _Toc29374238 \h </w:instrText>
            </w:r>
            <w:r w:rsidR="00716F41">
              <w:rPr>
                <w:noProof/>
                <w:webHidden/>
              </w:rPr>
            </w:r>
            <w:r w:rsidR="00716F41">
              <w:rPr>
                <w:noProof/>
                <w:webHidden/>
              </w:rPr>
              <w:fldChar w:fldCharType="separate"/>
            </w:r>
            <w:r w:rsidR="00716F41">
              <w:rPr>
                <w:noProof/>
                <w:webHidden/>
              </w:rPr>
              <w:t>20</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39" w:history="1">
            <w:r w:rsidR="00716F41" w:rsidRPr="003F0233">
              <w:rPr>
                <w:rStyle w:val="afb"/>
                <w:noProof/>
              </w:rPr>
              <w:t>5.1.</w:t>
            </w:r>
            <w:r w:rsidR="00716F41">
              <w:rPr>
                <w:rFonts w:asciiTheme="minorHAnsi" w:eastAsiaTheme="minorEastAsia" w:hAnsiTheme="minorHAnsi" w:cstheme="minorBidi"/>
                <w:noProof/>
                <w:lang w:eastAsia="ru-RU"/>
              </w:rPr>
              <w:tab/>
            </w:r>
            <w:r w:rsidR="00716F41" w:rsidRPr="003F0233">
              <w:rPr>
                <w:rStyle w:val="afb"/>
                <w:noProof/>
                <w:shd w:val="clear" w:color="auto" w:fill="FFFFFF"/>
              </w:rPr>
              <w:t>Постоянные издержки</w:t>
            </w:r>
            <w:r w:rsidR="00716F41">
              <w:rPr>
                <w:noProof/>
                <w:webHidden/>
              </w:rPr>
              <w:tab/>
            </w:r>
            <w:r w:rsidR="00716F41">
              <w:rPr>
                <w:noProof/>
                <w:webHidden/>
              </w:rPr>
              <w:fldChar w:fldCharType="begin"/>
            </w:r>
            <w:r w:rsidR="00716F41">
              <w:rPr>
                <w:noProof/>
                <w:webHidden/>
              </w:rPr>
              <w:instrText xml:space="preserve"> PAGEREF _Toc29374239 \h </w:instrText>
            </w:r>
            <w:r w:rsidR="00716F41">
              <w:rPr>
                <w:noProof/>
                <w:webHidden/>
              </w:rPr>
            </w:r>
            <w:r w:rsidR="00716F41">
              <w:rPr>
                <w:noProof/>
                <w:webHidden/>
              </w:rPr>
              <w:fldChar w:fldCharType="separate"/>
            </w:r>
            <w:r w:rsidR="00716F41">
              <w:rPr>
                <w:noProof/>
                <w:webHidden/>
              </w:rPr>
              <w:t>21</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40" w:history="1">
            <w:r w:rsidR="00716F41" w:rsidRPr="003F0233">
              <w:rPr>
                <w:rStyle w:val="afb"/>
                <w:noProof/>
              </w:rPr>
              <w:t>5.2.</w:t>
            </w:r>
            <w:r w:rsidR="00716F41">
              <w:rPr>
                <w:rFonts w:asciiTheme="minorHAnsi" w:eastAsiaTheme="minorEastAsia" w:hAnsiTheme="minorHAnsi" w:cstheme="minorBidi"/>
                <w:noProof/>
                <w:lang w:eastAsia="ru-RU"/>
              </w:rPr>
              <w:tab/>
            </w:r>
            <w:r w:rsidR="00716F41" w:rsidRPr="003F0233">
              <w:rPr>
                <w:rStyle w:val="afb"/>
                <w:noProof/>
                <w:shd w:val="clear" w:color="auto" w:fill="FFFFFF"/>
              </w:rPr>
              <w:t>Прогнозируемый объем продаж</w:t>
            </w:r>
            <w:r w:rsidR="00716F41">
              <w:rPr>
                <w:noProof/>
                <w:webHidden/>
              </w:rPr>
              <w:tab/>
            </w:r>
            <w:r w:rsidR="00716F41">
              <w:rPr>
                <w:noProof/>
                <w:webHidden/>
              </w:rPr>
              <w:fldChar w:fldCharType="begin"/>
            </w:r>
            <w:r w:rsidR="00716F41">
              <w:rPr>
                <w:noProof/>
                <w:webHidden/>
              </w:rPr>
              <w:instrText xml:space="preserve"> PAGEREF _Toc29374240 \h </w:instrText>
            </w:r>
            <w:r w:rsidR="00716F41">
              <w:rPr>
                <w:noProof/>
                <w:webHidden/>
              </w:rPr>
            </w:r>
            <w:r w:rsidR="00716F41">
              <w:rPr>
                <w:noProof/>
                <w:webHidden/>
              </w:rPr>
              <w:fldChar w:fldCharType="separate"/>
            </w:r>
            <w:r w:rsidR="00716F41">
              <w:rPr>
                <w:noProof/>
                <w:webHidden/>
              </w:rPr>
              <w:t>21</w:t>
            </w:r>
            <w:r w:rsidR="00716F41">
              <w:rPr>
                <w:noProof/>
                <w:webHidden/>
              </w:rPr>
              <w:fldChar w:fldCharType="end"/>
            </w:r>
          </w:hyperlink>
        </w:p>
        <w:p w:rsidR="00716F41" w:rsidRDefault="002C5F38">
          <w:pPr>
            <w:pStyle w:val="11"/>
            <w:tabs>
              <w:tab w:val="left" w:pos="440"/>
              <w:tab w:val="right" w:leader="dot" w:pos="9345"/>
            </w:tabs>
            <w:rPr>
              <w:rFonts w:asciiTheme="minorHAnsi" w:eastAsiaTheme="minorEastAsia" w:hAnsiTheme="minorHAnsi" w:cstheme="minorBidi"/>
              <w:noProof/>
              <w:lang w:eastAsia="ru-RU"/>
            </w:rPr>
          </w:pPr>
          <w:hyperlink w:anchor="_Toc29374241" w:history="1">
            <w:r w:rsidR="00716F41" w:rsidRPr="003F0233">
              <w:rPr>
                <w:rStyle w:val="afb"/>
                <w:noProof/>
              </w:rPr>
              <w:t>6.</w:t>
            </w:r>
            <w:r w:rsidR="00716F41">
              <w:rPr>
                <w:rFonts w:asciiTheme="minorHAnsi" w:eastAsiaTheme="minorEastAsia" w:hAnsiTheme="minorHAnsi" w:cstheme="minorBidi"/>
                <w:noProof/>
                <w:lang w:eastAsia="ru-RU"/>
              </w:rPr>
              <w:tab/>
            </w:r>
            <w:r w:rsidR="00716F41" w:rsidRPr="003F0233">
              <w:rPr>
                <w:rStyle w:val="afb"/>
                <w:noProof/>
              </w:rPr>
              <w:t>Финансовый план</w:t>
            </w:r>
            <w:r w:rsidR="00716F41">
              <w:rPr>
                <w:noProof/>
                <w:webHidden/>
              </w:rPr>
              <w:tab/>
            </w:r>
            <w:r w:rsidR="00716F41">
              <w:rPr>
                <w:noProof/>
                <w:webHidden/>
              </w:rPr>
              <w:fldChar w:fldCharType="begin"/>
            </w:r>
            <w:r w:rsidR="00716F41">
              <w:rPr>
                <w:noProof/>
                <w:webHidden/>
              </w:rPr>
              <w:instrText xml:space="preserve"> PAGEREF _Toc29374241 \h </w:instrText>
            </w:r>
            <w:r w:rsidR="00716F41">
              <w:rPr>
                <w:noProof/>
                <w:webHidden/>
              </w:rPr>
            </w:r>
            <w:r w:rsidR="00716F41">
              <w:rPr>
                <w:noProof/>
                <w:webHidden/>
              </w:rPr>
              <w:fldChar w:fldCharType="separate"/>
            </w:r>
            <w:r w:rsidR="00716F41">
              <w:rPr>
                <w:noProof/>
                <w:webHidden/>
              </w:rPr>
              <w:t>22</w:t>
            </w:r>
            <w:r w:rsidR="00716F41">
              <w:rPr>
                <w:noProof/>
                <w:webHidden/>
              </w:rPr>
              <w:fldChar w:fldCharType="end"/>
            </w:r>
          </w:hyperlink>
        </w:p>
        <w:p w:rsidR="00716F41" w:rsidRDefault="002C5F38">
          <w:pPr>
            <w:pStyle w:val="23"/>
            <w:tabs>
              <w:tab w:val="left" w:pos="880"/>
              <w:tab w:val="right" w:leader="dot" w:pos="9345"/>
            </w:tabs>
            <w:rPr>
              <w:rFonts w:asciiTheme="minorHAnsi" w:eastAsiaTheme="minorEastAsia" w:hAnsiTheme="minorHAnsi" w:cstheme="minorBidi"/>
              <w:noProof/>
              <w:lang w:eastAsia="ru-RU"/>
            </w:rPr>
          </w:pPr>
          <w:hyperlink w:anchor="_Toc29374242" w:history="1">
            <w:r w:rsidR="00716F41" w:rsidRPr="003F0233">
              <w:rPr>
                <w:rStyle w:val="afb"/>
                <w:noProof/>
              </w:rPr>
              <w:t>6.1.</w:t>
            </w:r>
            <w:r w:rsidR="00716F41">
              <w:rPr>
                <w:rFonts w:asciiTheme="minorHAnsi" w:eastAsiaTheme="minorEastAsia" w:hAnsiTheme="minorHAnsi" w:cstheme="minorBidi"/>
                <w:noProof/>
                <w:lang w:eastAsia="ru-RU"/>
              </w:rPr>
              <w:tab/>
            </w:r>
            <w:r w:rsidR="00716F41" w:rsidRPr="003F0233">
              <w:rPr>
                <w:rStyle w:val="afb"/>
                <w:noProof/>
              </w:rPr>
              <w:t>Отчет о прибылях и убытках</w:t>
            </w:r>
            <w:r w:rsidR="00716F41">
              <w:rPr>
                <w:noProof/>
                <w:webHidden/>
              </w:rPr>
              <w:tab/>
            </w:r>
            <w:r w:rsidR="00716F41">
              <w:rPr>
                <w:noProof/>
                <w:webHidden/>
              </w:rPr>
              <w:fldChar w:fldCharType="begin"/>
            </w:r>
            <w:r w:rsidR="00716F41">
              <w:rPr>
                <w:noProof/>
                <w:webHidden/>
              </w:rPr>
              <w:instrText xml:space="preserve"> PAGEREF _Toc29374242 \h </w:instrText>
            </w:r>
            <w:r w:rsidR="00716F41">
              <w:rPr>
                <w:noProof/>
                <w:webHidden/>
              </w:rPr>
            </w:r>
            <w:r w:rsidR="00716F41">
              <w:rPr>
                <w:noProof/>
                <w:webHidden/>
              </w:rPr>
              <w:fldChar w:fldCharType="separate"/>
            </w:r>
            <w:r w:rsidR="00716F41">
              <w:rPr>
                <w:noProof/>
                <w:webHidden/>
              </w:rPr>
              <w:t>2</w:t>
            </w:r>
            <w:r w:rsidR="00E81B92">
              <w:rPr>
                <w:noProof/>
                <w:webHidden/>
              </w:rPr>
              <w:t>2</w:t>
            </w:r>
            <w:r w:rsidR="00716F41">
              <w:rPr>
                <w:noProof/>
                <w:webHidden/>
              </w:rPr>
              <w:fldChar w:fldCharType="end"/>
            </w:r>
          </w:hyperlink>
        </w:p>
        <w:p w:rsidR="009D0D24" w:rsidRDefault="009D0D24">
          <w:r>
            <w:rPr>
              <w:b/>
              <w:bCs/>
            </w:rPr>
            <w:fldChar w:fldCharType="end"/>
          </w:r>
        </w:p>
      </w:sdtContent>
    </w:sdt>
    <w:p w:rsidR="004D2C9F" w:rsidRDefault="004D2C9F"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9D0D24" w:rsidRDefault="009D0D24" w:rsidP="009D0D24">
      <w:pPr>
        <w:jc w:val="center"/>
      </w:pPr>
    </w:p>
    <w:p w:rsidR="005D01F1" w:rsidRDefault="005D01F1" w:rsidP="005D01F1">
      <w:pPr>
        <w:pStyle w:val="1"/>
        <w:numPr>
          <w:ilvl w:val="0"/>
          <w:numId w:val="1"/>
        </w:numPr>
      </w:pPr>
      <w:bookmarkStart w:id="0" w:name="_Toc25081626"/>
      <w:bookmarkStart w:id="1" w:name="_Toc29374222"/>
      <w:r>
        <w:t>Паспорт проекта</w:t>
      </w:r>
      <w:bookmarkEnd w:id="0"/>
      <w:bookmarkEnd w:id="1"/>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103"/>
      </w:tblGrid>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Наименование проекта</w:t>
            </w:r>
          </w:p>
        </w:tc>
        <w:tc>
          <w:tcPr>
            <w:tcW w:w="5103" w:type="dxa"/>
            <w:vAlign w:val="center"/>
          </w:tcPr>
          <w:p w:rsidR="005D01F1" w:rsidRPr="00094B3B" w:rsidRDefault="005D01F1" w:rsidP="00421B0A">
            <w:pPr>
              <w:spacing w:after="0"/>
              <w:rPr>
                <w:sz w:val="28"/>
                <w:szCs w:val="28"/>
              </w:rPr>
            </w:pPr>
            <w:r>
              <w:rPr>
                <w:sz w:val="28"/>
                <w:szCs w:val="28"/>
              </w:rPr>
              <w:t>Выращивание лука и моркови в открытом грунте</w:t>
            </w: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Общая стоимость проекта, тенге</w:t>
            </w:r>
          </w:p>
        </w:tc>
        <w:tc>
          <w:tcPr>
            <w:tcW w:w="5103" w:type="dxa"/>
            <w:vAlign w:val="center"/>
          </w:tcPr>
          <w:p w:rsidR="005D01F1" w:rsidRPr="00094B3B" w:rsidRDefault="005D01F1" w:rsidP="00421B0A">
            <w:pPr>
              <w:spacing w:after="0"/>
              <w:rPr>
                <w:sz w:val="28"/>
                <w:szCs w:val="28"/>
              </w:rPr>
            </w:pPr>
            <w:r>
              <w:rPr>
                <w:sz w:val="28"/>
                <w:szCs w:val="28"/>
              </w:rPr>
              <w:t>15 000 000</w:t>
            </w: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Объем требуемых инвестиций, тенге</w:t>
            </w:r>
          </w:p>
        </w:tc>
        <w:tc>
          <w:tcPr>
            <w:tcW w:w="5103" w:type="dxa"/>
            <w:vAlign w:val="center"/>
          </w:tcPr>
          <w:p w:rsidR="005D01F1" w:rsidRPr="00094B3B" w:rsidRDefault="005D01F1" w:rsidP="00421B0A">
            <w:pPr>
              <w:spacing w:after="0"/>
              <w:rPr>
                <w:sz w:val="28"/>
                <w:szCs w:val="28"/>
              </w:rPr>
            </w:pPr>
            <w:r>
              <w:rPr>
                <w:sz w:val="28"/>
                <w:szCs w:val="28"/>
              </w:rPr>
              <w:t>15 000 000</w:t>
            </w: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Pr>
                <w:sz w:val="28"/>
                <w:szCs w:val="28"/>
              </w:rPr>
              <w:t>Количество создаваемых рабочих мест</w:t>
            </w:r>
          </w:p>
        </w:tc>
        <w:tc>
          <w:tcPr>
            <w:tcW w:w="5103" w:type="dxa"/>
            <w:vAlign w:val="center"/>
          </w:tcPr>
          <w:p w:rsidR="005D01F1" w:rsidRDefault="005D01F1" w:rsidP="00421B0A">
            <w:pPr>
              <w:spacing w:after="0"/>
              <w:rPr>
                <w:sz w:val="28"/>
                <w:szCs w:val="28"/>
              </w:rPr>
            </w:pPr>
            <w:r>
              <w:rPr>
                <w:sz w:val="28"/>
                <w:szCs w:val="28"/>
              </w:rPr>
              <w:t>5</w:t>
            </w:r>
          </w:p>
        </w:tc>
      </w:tr>
      <w:tr w:rsidR="005D01F1" w:rsidRPr="00094B3B" w:rsidTr="00BE26D1">
        <w:trPr>
          <w:trHeight w:val="577"/>
          <w:jc w:val="center"/>
        </w:trPr>
        <w:tc>
          <w:tcPr>
            <w:tcW w:w="9067" w:type="dxa"/>
            <w:gridSpan w:val="2"/>
            <w:vAlign w:val="center"/>
          </w:tcPr>
          <w:p w:rsidR="005D01F1" w:rsidRPr="00094B3B" w:rsidRDefault="005D01F1" w:rsidP="00421B0A">
            <w:pPr>
              <w:spacing w:after="0"/>
              <w:rPr>
                <w:b/>
                <w:sz w:val="28"/>
                <w:szCs w:val="28"/>
              </w:rPr>
            </w:pPr>
            <w:r w:rsidRPr="00094B3B">
              <w:rPr>
                <w:b/>
                <w:sz w:val="28"/>
                <w:szCs w:val="28"/>
              </w:rPr>
              <w:t>Контактные данные заявителя</w:t>
            </w: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Наименование организации</w:t>
            </w:r>
          </w:p>
        </w:tc>
        <w:tc>
          <w:tcPr>
            <w:tcW w:w="5103" w:type="dxa"/>
            <w:vAlign w:val="center"/>
          </w:tcPr>
          <w:p w:rsidR="005D01F1" w:rsidRPr="0085335E" w:rsidRDefault="005D01F1" w:rsidP="007A1A6B">
            <w:pPr>
              <w:spacing w:after="0"/>
              <w:rPr>
                <w:sz w:val="28"/>
                <w:szCs w:val="28"/>
                <w:lang w:val="kk-KZ"/>
              </w:rPr>
            </w:pPr>
            <w:r>
              <w:rPr>
                <w:sz w:val="28"/>
                <w:szCs w:val="28"/>
              </w:rPr>
              <w:t>КХ «</w:t>
            </w:r>
            <w:r w:rsidR="007A1A6B">
              <w:rPr>
                <w:sz w:val="28"/>
                <w:szCs w:val="28"/>
              </w:rPr>
              <w:t>ХХХХХХХХ</w:t>
            </w:r>
            <w:r>
              <w:rPr>
                <w:sz w:val="28"/>
                <w:szCs w:val="28"/>
              </w:rPr>
              <w:t>»</w:t>
            </w: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ФИО</w:t>
            </w:r>
          </w:p>
        </w:tc>
        <w:tc>
          <w:tcPr>
            <w:tcW w:w="5103" w:type="dxa"/>
            <w:vAlign w:val="center"/>
          </w:tcPr>
          <w:p w:rsidR="005D01F1" w:rsidRPr="0085335E" w:rsidRDefault="005D01F1" w:rsidP="00421B0A">
            <w:pPr>
              <w:spacing w:after="0"/>
              <w:rPr>
                <w:sz w:val="28"/>
                <w:szCs w:val="28"/>
                <w:lang w:val="kk-KZ"/>
              </w:rPr>
            </w:pP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Pr>
                <w:sz w:val="28"/>
                <w:szCs w:val="28"/>
                <w:lang w:val="kk-KZ"/>
              </w:rPr>
              <w:t>Юр</w:t>
            </w:r>
            <w:r>
              <w:rPr>
                <w:sz w:val="28"/>
                <w:szCs w:val="28"/>
              </w:rPr>
              <w:t>.а</w:t>
            </w:r>
            <w:r w:rsidRPr="00094B3B">
              <w:rPr>
                <w:sz w:val="28"/>
                <w:szCs w:val="28"/>
              </w:rPr>
              <w:t>дрес</w:t>
            </w:r>
          </w:p>
        </w:tc>
        <w:tc>
          <w:tcPr>
            <w:tcW w:w="5103" w:type="dxa"/>
            <w:vAlign w:val="center"/>
          </w:tcPr>
          <w:p w:rsidR="005D01F1" w:rsidRPr="00094B3B" w:rsidRDefault="005D01F1" w:rsidP="00421B0A">
            <w:pPr>
              <w:spacing w:after="0"/>
              <w:rPr>
                <w:sz w:val="28"/>
                <w:szCs w:val="28"/>
              </w:rPr>
            </w:pP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Телефон</w:t>
            </w:r>
          </w:p>
        </w:tc>
        <w:tc>
          <w:tcPr>
            <w:tcW w:w="5103" w:type="dxa"/>
            <w:vAlign w:val="center"/>
          </w:tcPr>
          <w:p w:rsidR="005D01F1" w:rsidRPr="00094B3B" w:rsidRDefault="005D01F1" w:rsidP="00421B0A">
            <w:pPr>
              <w:spacing w:after="0"/>
              <w:rPr>
                <w:sz w:val="28"/>
                <w:szCs w:val="28"/>
              </w:rPr>
            </w:pPr>
          </w:p>
        </w:tc>
      </w:tr>
      <w:tr w:rsidR="005D01F1" w:rsidRPr="00094B3B" w:rsidTr="00BE26D1">
        <w:trPr>
          <w:trHeight w:val="577"/>
          <w:jc w:val="center"/>
        </w:trPr>
        <w:tc>
          <w:tcPr>
            <w:tcW w:w="3964" w:type="dxa"/>
            <w:vAlign w:val="center"/>
          </w:tcPr>
          <w:p w:rsidR="005D01F1" w:rsidRPr="00094B3B" w:rsidRDefault="005D01F1" w:rsidP="00421B0A">
            <w:pPr>
              <w:spacing w:after="0"/>
              <w:rPr>
                <w:sz w:val="28"/>
                <w:szCs w:val="28"/>
              </w:rPr>
            </w:pPr>
            <w:r w:rsidRPr="00094B3B">
              <w:rPr>
                <w:sz w:val="28"/>
                <w:szCs w:val="28"/>
              </w:rPr>
              <w:t>ИИН</w:t>
            </w:r>
          </w:p>
        </w:tc>
        <w:tc>
          <w:tcPr>
            <w:tcW w:w="5103" w:type="dxa"/>
            <w:vAlign w:val="center"/>
          </w:tcPr>
          <w:p w:rsidR="005D01F1" w:rsidRPr="0085335E" w:rsidRDefault="007A1A6B" w:rsidP="00421B0A">
            <w:pPr>
              <w:spacing w:after="0"/>
              <w:rPr>
                <w:sz w:val="28"/>
                <w:szCs w:val="28"/>
              </w:rPr>
            </w:pPr>
            <w:r>
              <w:rPr>
                <w:sz w:val="28"/>
                <w:szCs w:val="28"/>
              </w:rPr>
              <w:t>000000000000</w:t>
            </w:r>
          </w:p>
        </w:tc>
      </w:tr>
    </w:tbl>
    <w:p w:rsidR="005D01F1" w:rsidRDefault="005D01F1" w:rsidP="005D01F1"/>
    <w:p w:rsidR="005D01F1" w:rsidRDefault="005D01F1" w:rsidP="005D01F1">
      <w:pPr>
        <w:pStyle w:val="2"/>
        <w:numPr>
          <w:ilvl w:val="1"/>
          <w:numId w:val="1"/>
        </w:numPr>
      </w:pPr>
      <w:bookmarkStart w:id="2" w:name="_Toc25081627"/>
      <w:bookmarkStart w:id="3" w:name="_Toc29374223"/>
      <w:r>
        <w:t>Общая информация о проекте</w:t>
      </w:r>
      <w:bookmarkEnd w:id="2"/>
      <w:bookmarkEnd w:id="3"/>
    </w:p>
    <w:p w:rsidR="005D01F1" w:rsidRDefault="005D01F1" w:rsidP="008A7E6F">
      <w:pPr>
        <w:jc w:val="both"/>
        <w:rPr>
          <w:sz w:val="28"/>
          <w:szCs w:val="28"/>
        </w:rPr>
      </w:pPr>
      <w:r>
        <w:rPr>
          <w:sz w:val="28"/>
          <w:szCs w:val="28"/>
        </w:rPr>
        <w:t>Проект предполагается осуществить за счет заемных средств по программе «Дорожная карта бизнеса 2025» с субсидированием процентной ставки.</w:t>
      </w:r>
    </w:p>
    <w:tbl>
      <w:tblPr>
        <w:tblStyle w:val="af7"/>
        <w:tblW w:w="5000" w:type="pct"/>
        <w:tblLook w:val="04A0" w:firstRow="1" w:lastRow="0" w:firstColumn="1" w:lastColumn="0" w:noHBand="0" w:noVBand="1"/>
      </w:tblPr>
      <w:tblGrid>
        <w:gridCol w:w="5907"/>
        <w:gridCol w:w="1660"/>
        <w:gridCol w:w="2004"/>
      </w:tblGrid>
      <w:tr w:rsidR="005D01F1" w:rsidRPr="00E37A37" w:rsidTr="00BE26D1">
        <w:trPr>
          <w:trHeight w:val="270"/>
        </w:trPr>
        <w:tc>
          <w:tcPr>
            <w:tcW w:w="3086" w:type="pct"/>
            <w:noWrap/>
            <w:hideMark/>
          </w:tcPr>
          <w:p w:rsidR="005D01F1" w:rsidRPr="00327EA1" w:rsidRDefault="005D01F1" w:rsidP="00BE26D1">
            <w:pPr>
              <w:rPr>
                <w:sz w:val="28"/>
                <w:szCs w:val="28"/>
              </w:rPr>
            </w:pPr>
            <w:r w:rsidRPr="00327EA1">
              <w:rPr>
                <w:sz w:val="28"/>
                <w:szCs w:val="28"/>
              </w:rPr>
              <w:t>Источник финансирования</w:t>
            </w:r>
          </w:p>
        </w:tc>
        <w:tc>
          <w:tcPr>
            <w:tcW w:w="867" w:type="pct"/>
            <w:noWrap/>
            <w:hideMark/>
          </w:tcPr>
          <w:p w:rsidR="005D01F1" w:rsidRPr="00327EA1" w:rsidRDefault="005D01F1" w:rsidP="00BE26D1">
            <w:pPr>
              <w:rPr>
                <w:sz w:val="28"/>
                <w:szCs w:val="28"/>
              </w:rPr>
            </w:pPr>
            <w:r w:rsidRPr="00327EA1">
              <w:rPr>
                <w:sz w:val="28"/>
                <w:szCs w:val="28"/>
              </w:rPr>
              <w:t xml:space="preserve">Сумма, </w:t>
            </w:r>
            <w:proofErr w:type="spellStart"/>
            <w:r w:rsidRPr="00327EA1">
              <w:rPr>
                <w:sz w:val="28"/>
                <w:szCs w:val="28"/>
              </w:rPr>
              <w:t>тг</w:t>
            </w:r>
            <w:proofErr w:type="spellEnd"/>
          </w:p>
        </w:tc>
        <w:tc>
          <w:tcPr>
            <w:tcW w:w="1047" w:type="pct"/>
            <w:noWrap/>
            <w:hideMark/>
          </w:tcPr>
          <w:p w:rsidR="005D01F1" w:rsidRPr="00327EA1" w:rsidRDefault="005D01F1" w:rsidP="00BE26D1">
            <w:pPr>
              <w:rPr>
                <w:sz w:val="28"/>
                <w:szCs w:val="28"/>
              </w:rPr>
            </w:pPr>
            <w:r w:rsidRPr="00327EA1">
              <w:rPr>
                <w:sz w:val="28"/>
                <w:szCs w:val="28"/>
              </w:rPr>
              <w:t>Доля</w:t>
            </w:r>
          </w:p>
        </w:tc>
      </w:tr>
      <w:tr w:rsidR="005D01F1" w:rsidRPr="00E37A37" w:rsidTr="00BE26D1">
        <w:trPr>
          <w:trHeight w:val="270"/>
        </w:trPr>
        <w:tc>
          <w:tcPr>
            <w:tcW w:w="3086" w:type="pct"/>
            <w:noWrap/>
            <w:hideMark/>
          </w:tcPr>
          <w:p w:rsidR="005D01F1" w:rsidRPr="00327EA1" w:rsidRDefault="005D01F1" w:rsidP="00BE26D1">
            <w:pPr>
              <w:rPr>
                <w:sz w:val="28"/>
                <w:szCs w:val="28"/>
              </w:rPr>
            </w:pPr>
            <w:r w:rsidRPr="00327EA1">
              <w:rPr>
                <w:sz w:val="28"/>
                <w:szCs w:val="28"/>
              </w:rPr>
              <w:t>Заемные средства</w:t>
            </w:r>
          </w:p>
        </w:tc>
        <w:tc>
          <w:tcPr>
            <w:tcW w:w="867" w:type="pct"/>
            <w:noWrap/>
            <w:hideMark/>
          </w:tcPr>
          <w:p w:rsidR="005D01F1" w:rsidRPr="00327EA1" w:rsidRDefault="005D01F1" w:rsidP="00BE26D1">
            <w:pPr>
              <w:rPr>
                <w:sz w:val="28"/>
                <w:szCs w:val="28"/>
              </w:rPr>
            </w:pPr>
            <w:r>
              <w:rPr>
                <w:sz w:val="28"/>
                <w:szCs w:val="28"/>
              </w:rPr>
              <w:t>15 000 000</w:t>
            </w:r>
          </w:p>
        </w:tc>
        <w:tc>
          <w:tcPr>
            <w:tcW w:w="1047" w:type="pct"/>
            <w:noWrap/>
            <w:hideMark/>
          </w:tcPr>
          <w:p w:rsidR="005D01F1" w:rsidRPr="00327EA1" w:rsidRDefault="005D01F1" w:rsidP="00BE26D1">
            <w:pPr>
              <w:rPr>
                <w:sz w:val="28"/>
                <w:szCs w:val="28"/>
              </w:rPr>
            </w:pPr>
            <w:r w:rsidRPr="00327EA1">
              <w:rPr>
                <w:sz w:val="28"/>
                <w:szCs w:val="28"/>
              </w:rPr>
              <w:t>100%</w:t>
            </w:r>
          </w:p>
        </w:tc>
      </w:tr>
      <w:tr w:rsidR="005D01F1" w:rsidRPr="00E37A37" w:rsidTr="00BE26D1">
        <w:trPr>
          <w:trHeight w:val="270"/>
        </w:trPr>
        <w:tc>
          <w:tcPr>
            <w:tcW w:w="3086" w:type="pct"/>
            <w:noWrap/>
          </w:tcPr>
          <w:p w:rsidR="005D01F1" w:rsidRPr="00327EA1" w:rsidRDefault="005D01F1" w:rsidP="00BE26D1">
            <w:pPr>
              <w:rPr>
                <w:sz w:val="28"/>
                <w:szCs w:val="28"/>
              </w:rPr>
            </w:pPr>
            <w:r w:rsidRPr="00327EA1">
              <w:rPr>
                <w:sz w:val="28"/>
                <w:szCs w:val="28"/>
              </w:rPr>
              <w:t>Собственные средства</w:t>
            </w:r>
          </w:p>
        </w:tc>
        <w:tc>
          <w:tcPr>
            <w:tcW w:w="867" w:type="pct"/>
            <w:noWrap/>
          </w:tcPr>
          <w:p w:rsidR="005D01F1" w:rsidRPr="00327EA1" w:rsidRDefault="005D01F1" w:rsidP="00BE26D1">
            <w:pPr>
              <w:rPr>
                <w:sz w:val="28"/>
                <w:szCs w:val="28"/>
              </w:rPr>
            </w:pPr>
            <w:r w:rsidRPr="00327EA1">
              <w:rPr>
                <w:sz w:val="28"/>
                <w:szCs w:val="28"/>
              </w:rPr>
              <w:t>0</w:t>
            </w:r>
          </w:p>
        </w:tc>
        <w:tc>
          <w:tcPr>
            <w:tcW w:w="1047" w:type="pct"/>
            <w:noWrap/>
          </w:tcPr>
          <w:p w:rsidR="005D01F1" w:rsidRPr="00327EA1" w:rsidRDefault="005D01F1" w:rsidP="00BE26D1">
            <w:pPr>
              <w:rPr>
                <w:sz w:val="28"/>
                <w:szCs w:val="28"/>
              </w:rPr>
            </w:pPr>
            <w:r w:rsidRPr="00327EA1">
              <w:rPr>
                <w:sz w:val="28"/>
                <w:szCs w:val="28"/>
              </w:rPr>
              <w:t>0%</w:t>
            </w:r>
          </w:p>
        </w:tc>
      </w:tr>
      <w:tr w:rsidR="005D01F1" w:rsidRPr="00E37A37" w:rsidTr="00BE26D1">
        <w:trPr>
          <w:trHeight w:val="255"/>
        </w:trPr>
        <w:tc>
          <w:tcPr>
            <w:tcW w:w="3086" w:type="pct"/>
            <w:noWrap/>
            <w:hideMark/>
          </w:tcPr>
          <w:p w:rsidR="005D01F1" w:rsidRPr="00327EA1" w:rsidRDefault="005D01F1" w:rsidP="00BE26D1">
            <w:pPr>
              <w:rPr>
                <w:sz w:val="28"/>
                <w:szCs w:val="28"/>
              </w:rPr>
            </w:pPr>
            <w:r w:rsidRPr="00327EA1">
              <w:rPr>
                <w:sz w:val="28"/>
                <w:szCs w:val="28"/>
              </w:rPr>
              <w:t>Всего</w:t>
            </w:r>
          </w:p>
        </w:tc>
        <w:tc>
          <w:tcPr>
            <w:tcW w:w="867" w:type="pct"/>
            <w:noWrap/>
            <w:hideMark/>
          </w:tcPr>
          <w:p w:rsidR="005D01F1" w:rsidRPr="00327EA1" w:rsidRDefault="005D01F1" w:rsidP="00BE26D1">
            <w:pPr>
              <w:rPr>
                <w:sz w:val="28"/>
                <w:szCs w:val="28"/>
              </w:rPr>
            </w:pPr>
            <w:r>
              <w:rPr>
                <w:sz w:val="28"/>
                <w:szCs w:val="28"/>
              </w:rPr>
              <w:t>15 000 000</w:t>
            </w:r>
          </w:p>
        </w:tc>
        <w:tc>
          <w:tcPr>
            <w:tcW w:w="1047" w:type="pct"/>
            <w:noWrap/>
            <w:hideMark/>
          </w:tcPr>
          <w:p w:rsidR="005D01F1" w:rsidRPr="00327EA1" w:rsidRDefault="005D01F1" w:rsidP="00BE26D1">
            <w:pPr>
              <w:rPr>
                <w:sz w:val="28"/>
                <w:szCs w:val="28"/>
              </w:rPr>
            </w:pPr>
            <w:r w:rsidRPr="00327EA1">
              <w:rPr>
                <w:sz w:val="28"/>
                <w:szCs w:val="28"/>
              </w:rPr>
              <w:t>100%</w:t>
            </w:r>
          </w:p>
        </w:tc>
      </w:tr>
    </w:tbl>
    <w:p w:rsidR="005D01F1" w:rsidRDefault="005D01F1" w:rsidP="005D01F1">
      <w:pPr>
        <w:ind w:firstLine="567"/>
        <w:jc w:val="both"/>
        <w:rPr>
          <w:sz w:val="28"/>
          <w:szCs w:val="28"/>
        </w:rPr>
      </w:pPr>
    </w:p>
    <w:p w:rsidR="005D01F1" w:rsidRDefault="005D01F1" w:rsidP="005D01F1">
      <w:pPr>
        <w:ind w:firstLine="567"/>
        <w:jc w:val="both"/>
        <w:rPr>
          <w:sz w:val="28"/>
          <w:szCs w:val="28"/>
        </w:rPr>
      </w:pPr>
      <w:r>
        <w:rPr>
          <w:sz w:val="28"/>
          <w:szCs w:val="28"/>
        </w:rPr>
        <w:t>Условия кредитования:</w:t>
      </w:r>
    </w:p>
    <w:tbl>
      <w:tblPr>
        <w:tblStyle w:val="af7"/>
        <w:tblW w:w="5000" w:type="pct"/>
        <w:tblLayout w:type="fixed"/>
        <w:tblLook w:val="07E0" w:firstRow="1" w:lastRow="1" w:firstColumn="1" w:lastColumn="1" w:noHBand="1" w:noVBand="1"/>
      </w:tblPr>
      <w:tblGrid>
        <w:gridCol w:w="1183"/>
        <w:gridCol w:w="1700"/>
        <w:gridCol w:w="1332"/>
        <w:gridCol w:w="980"/>
        <w:gridCol w:w="1614"/>
        <w:gridCol w:w="1382"/>
        <w:gridCol w:w="1380"/>
      </w:tblGrid>
      <w:tr w:rsidR="005D01F1" w:rsidTr="005D01F1">
        <w:tc>
          <w:tcPr>
            <w:tcW w:w="618" w:type="pct"/>
          </w:tcPr>
          <w:p w:rsidR="005D01F1" w:rsidRPr="000130D7" w:rsidRDefault="005D01F1" w:rsidP="00BE26D1">
            <w:pPr>
              <w:pStyle w:val="Compact"/>
              <w:rPr>
                <w:rFonts w:asciiTheme="majorHAnsi" w:eastAsiaTheme="majorEastAsia" w:hAnsiTheme="majorHAnsi" w:cstheme="majorBidi"/>
                <w:sz w:val="28"/>
                <w:szCs w:val="28"/>
                <w:lang w:val="ru-RU"/>
              </w:rPr>
            </w:pPr>
            <w:r w:rsidRPr="000130D7">
              <w:rPr>
                <w:rFonts w:asciiTheme="majorHAnsi" w:eastAsiaTheme="majorEastAsia" w:hAnsiTheme="majorHAnsi" w:cstheme="majorBidi"/>
                <w:sz w:val="28"/>
                <w:szCs w:val="28"/>
                <w:lang w:val="ru-RU"/>
              </w:rPr>
              <w:t>Наименование</w:t>
            </w:r>
          </w:p>
        </w:tc>
        <w:tc>
          <w:tcPr>
            <w:tcW w:w="888" w:type="pct"/>
          </w:tcPr>
          <w:p w:rsidR="005D01F1" w:rsidRPr="000130D7" w:rsidRDefault="005D01F1" w:rsidP="00BE26D1">
            <w:pPr>
              <w:pStyle w:val="Compact"/>
              <w:jc w:val="center"/>
              <w:rPr>
                <w:rFonts w:asciiTheme="majorHAnsi" w:eastAsiaTheme="majorEastAsia" w:hAnsiTheme="majorHAnsi" w:cstheme="majorBidi"/>
                <w:sz w:val="28"/>
                <w:szCs w:val="28"/>
                <w:lang w:val="ru-RU"/>
              </w:rPr>
            </w:pPr>
            <w:r w:rsidRPr="000130D7">
              <w:rPr>
                <w:rFonts w:asciiTheme="majorHAnsi" w:eastAsiaTheme="majorEastAsia" w:hAnsiTheme="majorHAnsi" w:cstheme="majorBidi"/>
                <w:sz w:val="28"/>
                <w:szCs w:val="28"/>
                <w:lang w:val="ru-RU"/>
              </w:rPr>
              <w:t xml:space="preserve">Размер финансирования, </w:t>
            </w:r>
            <w:proofErr w:type="spellStart"/>
            <w:r>
              <w:rPr>
                <w:rFonts w:asciiTheme="majorHAnsi" w:eastAsiaTheme="majorEastAsia" w:hAnsiTheme="majorHAnsi" w:cstheme="majorBidi"/>
                <w:sz w:val="28"/>
                <w:szCs w:val="28"/>
                <w:lang w:val="ru-RU"/>
              </w:rPr>
              <w:t>тг</w:t>
            </w:r>
            <w:proofErr w:type="spellEnd"/>
          </w:p>
        </w:tc>
        <w:tc>
          <w:tcPr>
            <w:tcW w:w="696" w:type="pct"/>
          </w:tcPr>
          <w:p w:rsidR="005D01F1" w:rsidRPr="000130D7" w:rsidRDefault="005D01F1" w:rsidP="00BE26D1">
            <w:pPr>
              <w:pStyle w:val="Compact"/>
              <w:rPr>
                <w:rFonts w:asciiTheme="majorHAnsi" w:eastAsiaTheme="majorEastAsia" w:hAnsiTheme="majorHAnsi" w:cstheme="majorBidi"/>
                <w:sz w:val="28"/>
                <w:szCs w:val="28"/>
                <w:lang w:val="ru-RU"/>
              </w:rPr>
            </w:pPr>
            <w:r w:rsidRPr="000130D7">
              <w:rPr>
                <w:rFonts w:asciiTheme="majorHAnsi" w:eastAsiaTheme="majorEastAsia" w:hAnsiTheme="majorHAnsi" w:cstheme="majorBidi"/>
                <w:sz w:val="28"/>
                <w:szCs w:val="28"/>
                <w:lang w:val="ru-RU"/>
              </w:rPr>
              <w:t>Ставка по кредиту, %</w:t>
            </w:r>
          </w:p>
        </w:tc>
        <w:tc>
          <w:tcPr>
            <w:tcW w:w="512"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Субсидирование ДАМУ</w:t>
            </w:r>
          </w:p>
        </w:tc>
        <w:tc>
          <w:tcPr>
            <w:tcW w:w="843"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Конечная ставка для предпринимателя</w:t>
            </w:r>
          </w:p>
        </w:tc>
        <w:tc>
          <w:tcPr>
            <w:tcW w:w="722"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Дата привлечения кредита</w:t>
            </w:r>
          </w:p>
        </w:tc>
        <w:tc>
          <w:tcPr>
            <w:tcW w:w="721" w:type="pct"/>
          </w:tcPr>
          <w:p w:rsidR="005D01F1"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Дата погашения кредита</w:t>
            </w:r>
          </w:p>
        </w:tc>
      </w:tr>
      <w:tr w:rsidR="005D01F1" w:rsidTr="005D01F1">
        <w:tc>
          <w:tcPr>
            <w:tcW w:w="618" w:type="pct"/>
          </w:tcPr>
          <w:p w:rsidR="005D01F1" w:rsidRPr="000130D7" w:rsidRDefault="005D01F1" w:rsidP="00BE26D1">
            <w:pPr>
              <w:pStyle w:val="Compact"/>
              <w:rPr>
                <w:rFonts w:asciiTheme="majorHAnsi" w:eastAsiaTheme="majorEastAsia" w:hAnsiTheme="majorHAnsi" w:cstheme="majorBidi"/>
                <w:sz w:val="28"/>
                <w:szCs w:val="28"/>
                <w:lang w:val="ru-RU"/>
              </w:rPr>
            </w:pPr>
            <w:r w:rsidRPr="000130D7">
              <w:rPr>
                <w:rFonts w:asciiTheme="majorHAnsi" w:eastAsiaTheme="majorEastAsia" w:hAnsiTheme="majorHAnsi" w:cstheme="majorBidi"/>
                <w:sz w:val="28"/>
                <w:szCs w:val="28"/>
                <w:lang w:val="ru-RU"/>
              </w:rPr>
              <w:t xml:space="preserve">Кредит </w:t>
            </w:r>
          </w:p>
        </w:tc>
        <w:tc>
          <w:tcPr>
            <w:tcW w:w="888" w:type="pct"/>
          </w:tcPr>
          <w:p w:rsidR="005D01F1" w:rsidRPr="000130D7" w:rsidRDefault="005D01F1" w:rsidP="00BE26D1">
            <w:pPr>
              <w:pStyle w:val="Compact"/>
              <w:jc w:val="center"/>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15 000 000</w:t>
            </w:r>
          </w:p>
        </w:tc>
        <w:tc>
          <w:tcPr>
            <w:tcW w:w="696"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14%</w:t>
            </w:r>
          </w:p>
        </w:tc>
        <w:tc>
          <w:tcPr>
            <w:tcW w:w="512"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50%</w:t>
            </w:r>
          </w:p>
        </w:tc>
        <w:tc>
          <w:tcPr>
            <w:tcW w:w="843"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7%</w:t>
            </w:r>
          </w:p>
        </w:tc>
        <w:tc>
          <w:tcPr>
            <w:tcW w:w="722" w:type="pct"/>
          </w:tcPr>
          <w:p w:rsidR="005D01F1" w:rsidRPr="000130D7"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2020 год</w:t>
            </w:r>
          </w:p>
        </w:tc>
        <w:tc>
          <w:tcPr>
            <w:tcW w:w="721" w:type="pct"/>
          </w:tcPr>
          <w:p w:rsidR="005D01F1" w:rsidRDefault="005D01F1" w:rsidP="00BE26D1">
            <w:pPr>
              <w:pStyle w:val="Compact"/>
              <w:rPr>
                <w:rFonts w:asciiTheme="majorHAnsi" w:eastAsiaTheme="majorEastAsia" w:hAnsiTheme="majorHAnsi" w:cstheme="majorBidi"/>
                <w:sz w:val="28"/>
                <w:szCs w:val="28"/>
                <w:lang w:val="ru-RU"/>
              </w:rPr>
            </w:pPr>
            <w:r>
              <w:rPr>
                <w:rFonts w:asciiTheme="majorHAnsi" w:eastAsiaTheme="majorEastAsia" w:hAnsiTheme="majorHAnsi" w:cstheme="majorBidi"/>
                <w:sz w:val="28"/>
                <w:szCs w:val="28"/>
                <w:lang w:val="ru-RU"/>
              </w:rPr>
              <w:t>2025 год</w:t>
            </w:r>
          </w:p>
        </w:tc>
      </w:tr>
    </w:tbl>
    <w:p w:rsidR="005D01F1" w:rsidRDefault="005D01F1" w:rsidP="005D01F1">
      <w:pPr>
        <w:ind w:firstLine="567"/>
        <w:jc w:val="both"/>
        <w:rPr>
          <w:sz w:val="28"/>
          <w:szCs w:val="28"/>
        </w:rPr>
      </w:pPr>
    </w:p>
    <w:p w:rsidR="005D01F1" w:rsidRDefault="005D01F1" w:rsidP="005D01F1">
      <w:pPr>
        <w:ind w:firstLine="567"/>
        <w:jc w:val="both"/>
        <w:rPr>
          <w:sz w:val="28"/>
          <w:szCs w:val="28"/>
        </w:rPr>
      </w:pPr>
      <w:r>
        <w:rPr>
          <w:sz w:val="28"/>
          <w:szCs w:val="28"/>
        </w:rPr>
        <w:t>Целевое назначение запрашиваемого займа представлено в таблице:</w:t>
      </w:r>
    </w:p>
    <w:tbl>
      <w:tblPr>
        <w:tblStyle w:val="af7"/>
        <w:tblW w:w="5000" w:type="pct"/>
        <w:tblLook w:val="04A0" w:firstRow="1" w:lastRow="0" w:firstColumn="1" w:lastColumn="0" w:noHBand="0" w:noVBand="1"/>
      </w:tblPr>
      <w:tblGrid>
        <w:gridCol w:w="4785"/>
        <w:gridCol w:w="4786"/>
      </w:tblGrid>
      <w:tr w:rsidR="005D01F1" w:rsidTr="00BE26D1">
        <w:tc>
          <w:tcPr>
            <w:tcW w:w="2500" w:type="pct"/>
          </w:tcPr>
          <w:p w:rsidR="005D01F1" w:rsidRDefault="005D01F1" w:rsidP="00BE26D1">
            <w:pPr>
              <w:jc w:val="both"/>
              <w:rPr>
                <w:sz w:val="28"/>
                <w:szCs w:val="28"/>
              </w:rPr>
            </w:pPr>
            <w:r>
              <w:rPr>
                <w:sz w:val="28"/>
                <w:szCs w:val="28"/>
              </w:rPr>
              <w:t>Наименование</w:t>
            </w:r>
          </w:p>
        </w:tc>
        <w:tc>
          <w:tcPr>
            <w:tcW w:w="2500" w:type="pct"/>
          </w:tcPr>
          <w:p w:rsidR="005D01F1" w:rsidRDefault="005D01F1" w:rsidP="00BE26D1">
            <w:pPr>
              <w:jc w:val="both"/>
              <w:rPr>
                <w:sz w:val="28"/>
                <w:szCs w:val="28"/>
              </w:rPr>
            </w:pPr>
            <w:r>
              <w:rPr>
                <w:sz w:val="28"/>
                <w:szCs w:val="28"/>
              </w:rPr>
              <w:t>Стоимость, тенге</w:t>
            </w:r>
          </w:p>
        </w:tc>
      </w:tr>
      <w:tr w:rsidR="005D01F1" w:rsidTr="00BE26D1">
        <w:tc>
          <w:tcPr>
            <w:tcW w:w="2500" w:type="pct"/>
          </w:tcPr>
          <w:p w:rsidR="005D01F1" w:rsidRDefault="005D01F1" w:rsidP="007A1A6B">
            <w:pPr>
              <w:jc w:val="both"/>
              <w:rPr>
                <w:sz w:val="28"/>
                <w:szCs w:val="28"/>
              </w:rPr>
            </w:pPr>
            <w:r>
              <w:rPr>
                <w:sz w:val="28"/>
                <w:szCs w:val="28"/>
              </w:rPr>
              <w:t>Оборудование капельного орошения</w:t>
            </w:r>
            <w:r w:rsidR="0028582E">
              <w:rPr>
                <w:sz w:val="28"/>
                <w:szCs w:val="28"/>
              </w:rPr>
              <w:t xml:space="preserve"> «</w:t>
            </w:r>
            <w:proofErr w:type="spellStart"/>
            <w:r w:rsidR="007A1A6B">
              <w:rPr>
                <w:sz w:val="28"/>
                <w:szCs w:val="28"/>
              </w:rPr>
              <w:t>ххххх</w:t>
            </w:r>
            <w:proofErr w:type="spellEnd"/>
            <w:r w:rsidR="0028582E">
              <w:rPr>
                <w:sz w:val="28"/>
                <w:szCs w:val="28"/>
              </w:rPr>
              <w:t>»</w:t>
            </w:r>
          </w:p>
        </w:tc>
        <w:tc>
          <w:tcPr>
            <w:tcW w:w="2500" w:type="pct"/>
          </w:tcPr>
          <w:p w:rsidR="005D01F1" w:rsidRDefault="005D01F1" w:rsidP="00BE26D1">
            <w:pPr>
              <w:jc w:val="both"/>
              <w:rPr>
                <w:sz w:val="28"/>
                <w:szCs w:val="28"/>
              </w:rPr>
            </w:pPr>
            <w:r>
              <w:rPr>
                <w:sz w:val="28"/>
                <w:szCs w:val="28"/>
              </w:rPr>
              <w:t>15 000 000</w:t>
            </w:r>
          </w:p>
        </w:tc>
      </w:tr>
      <w:tr w:rsidR="005D01F1" w:rsidTr="00BE26D1">
        <w:tc>
          <w:tcPr>
            <w:tcW w:w="2500" w:type="pct"/>
          </w:tcPr>
          <w:p w:rsidR="005D01F1" w:rsidRPr="0028582E" w:rsidRDefault="005D01F1" w:rsidP="00BE26D1">
            <w:pPr>
              <w:jc w:val="both"/>
              <w:rPr>
                <w:b/>
                <w:sz w:val="28"/>
                <w:szCs w:val="28"/>
              </w:rPr>
            </w:pPr>
            <w:r w:rsidRPr="0028582E">
              <w:rPr>
                <w:b/>
                <w:sz w:val="28"/>
                <w:szCs w:val="28"/>
              </w:rPr>
              <w:t>Итого</w:t>
            </w:r>
          </w:p>
        </w:tc>
        <w:tc>
          <w:tcPr>
            <w:tcW w:w="2500" w:type="pct"/>
          </w:tcPr>
          <w:p w:rsidR="005D01F1" w:rsidRPr="0028582E" w:rsidRDefault="0028582E" w:rsidP="00BE26D1">
            <w:pPr>
              <w:jc w:val="both"/>
              <w:rPr>
                <w:b/>
                <w:sz w:val="28"/>
                <w:szCs w:val="28"/>
              </w:rPr>
            </w:pPr>
            <w:r w:rsidRPr="0028582E">
              <w:rPr>
                <w:b/>
                <w:sz w:val="28"/>
                <w:szCs w:val="28"/>
              </w:rPr>
              <w:t>15 000 000</w:t>
            </w:r>
          </w:p>
        </w:tc>
      </w:tr>
    </w:tbl>
    <w:p w:rsidR="005D01F1" w:rsidRDefault="005D01F1" w:rsidP="005D01F1">
      <w:pPr>
        <w:ind w:firstLine="567"/>
        <w:jc w:val="both"/>
        <w:rPr>
          <w:sz w:val="28"/>
          <w:szCs w:val="28"/>
        </w:rPr>
      </w:pPr>
    </w:p>
    <w:p w:rsidR="005D01F1" w:rsidRPr="00B974AD" w:rsidRDefault="005D01F1" w:rsidP="005D01F1">
      <w:pPr>
        <w:spacing w:line="240" w:lineRule="auto"/>
        <w:ind w:firstLine="567"/>
        <w:jc w:val="both"/>
        <w:rPr>
          <w:sz w:val="28"/>
          <w:szCs w:val="28"/>
        </w:rPr>
      </w:pPr>
      <w:r w:rsidRPr="00B974AD">
        <w:rPr>
          <w:sz w:val="28"/>
          <w:szCs w:val="28"/>
        </w:rPr>
        <w:t>Целью деятельности предприятия  является извлечение дохода для улучшения материального  благосостояния его участник</w:t>
      </w:r>
      <w:r>
        <w:rPr>
          <w:sz w:val="28"/>
          <w:szCs w:val="28"/>
        </w:rPr>
        <w:t>ов</w:t>
      </w:r>
      <w:r w:rsidRPr="00B974AD">
        <w:rPr>
          <w:sz w:val="28"/>
          <w:szCs w:val="28"/>
        </w:rPr>
        <w:t xml:space="preserve">. </w:t>
      </w:r>
    </w:p>
    <w:p w:rsidR="005D01F1" w:rsidRDefault="005D01F1" w:rsidP="005D01F1">
      <w:pPr>
        <w:spacing w:line="240" w:lineRule="auto"/>
        <w:ind w:firstLine="567"/>
        <w:jc w:val="both"/>
        <w:rPr>
          <w:sz w:val="28"/>
          <w:szCs w:val="28"/>
        </w:rPr>
      </w:pPr>
      <w:r w:rsidRPr="00B974AD">
        <w:rPr>
          <w:sz w:val="28"/>
          <w:szCs w:val="28"/>
        </w:rPr>
        <w:t xml:space="preserve">Концепция проекта предусматривает </w:t>
      </w:r>
      <w:r>
        <w:rPr>
          <w:sz w:val="28"/>
          <w:szCs w:val="28"/>
        </w:rPr>
        <w:t>выращивание лука</w:t>
      </w:r>
      <w:r w:rsidR="0028582E">
        <w:rPr>
          <w:sz w:val="28"/>
          <w:szCs w:val="28"/>
        </w:rPr>
        <w:t xml:space="preserve"> и моркови</w:t>
      </w:r>
      <w:r>
        <w:rPr>
          <w:sz w:val="28"/>
          <w:szCs w:val="28"/>
        </w:rPr>
        <w:t xml:space="preserve"> на открытом грунте общей площадью </w:t>
      </w:r>
      <w:r w:rsidR="0028582E">
        <w:rPr>
          <w:sz w:val="28"/>
          <w:szCs w:val="28"/>
        </w:rPr>
        <w:t>20</w:t>
      </w:r>
      <w:r>
        <w:rPr>
          <w:sz w:val="28"/>
          <w:szCs w:val="28"/>
        </w:rPr>
        <w:t xml:space="preserve"> га с дальнейшей реализацией сельхозпродукции на рынк</w:t>
      </w:r>
      <w:r w:rsidR="0028582E">
        <w:rPr>
          <w:sz w:val="28"/>
          <w:szCs w:val="28"/>
        </w:rPr>
        <w:t>е области.</w:t>
      </w:r>
    </w:p>
    <w:p w:rsidR="005D01F1" w:rsidRPr="00B974AD" w:rsidRDefault="005D01F1" w:rsidP="005D01F1">
      <w:pPr>
        <w:spacing w:line="240" w:lineRule="auto"/>
        <w:ind w:firstLine="567"/>
        <w:jc w:val="both"/>
        <w:rPr>
          <w:sz w:val="28"/>
          <w:szCs w:val="28"/>
        </w:rPr>
      </w:pPr>
      <w:r w:rsidRPr="00B974AD">
        <w:rPr>
          <w:sz w:val="28"/>
          <w:szCs w:val="28"/>
        </w:rPr>
        <w:t>При выборе данного вида продукции инициатор проекта руководствовался следующими выгодными условиями для нас</w:t>
      </w:r>
      <w:r>
        <w:rPr>
          <w:sz w:val="28"/>
          <w:szCs w:val="28"/>
        </w:rPr>
        <w:t>еления Казахстана:</w:t>
      </w:r>
    </w:p>
    <w:p w:rsidR="005D01F1" w:rsidRPr="00B974AD" w:rsidRDefault="005D01F1" w:rsidP="005D01F1">
      <w:pPr>
        <w:spacing w:line="240" w:lineRule="auto"/>
        <w:ind w:firstLine="567"/>
        <w:jc w:val="both"/>
        <w:rPr>
          <w:sz w:val="28"/>
          <w:szCs w:val="28"/>
        </w:rPr>
      </w:pPr>
      <w:r w:rsidRPr="00B974AD">
        <w:rPr>
          <w:sz w:val="28"/>
          <w:szCs w:val="28"/>
        </w:rPr>
        <w:t>- обеспечение населения экологически чистыми продуктами;</w:t>
      </w:r>
    </w:p>
    <w:p w:rsidR="005D01F1" w:rsidRPr="0028582E" w:rsidRDefault="005D01F1" w:rsidP="005D01F1">
      <w:pPr>
        <w:spacing w:line="240" w:lineRule="auto"/>
        <w:ind w:firstLine="567"/>
        <w:jc w:val="both"/>
        <w:rPr>
          <w:sz w:val="28"/>
          <w:szCs w:val="28"/>
        </w:rPr>
      </w:pPr>
      <w:r w:rsidRPr="00B974AD">
        <w:rPr>
          <w:sz w:val="28"/>
          <w:szCs w:val="28"/>
        </w:rPr>
        <w:t>- относительно низкие цены на продукцию.</w:t>
      </w:r>
    </w:p>
    <w:p w:rsidR="005D01F1" w:rsidRPr="00DB1C6E" w:rsidRDefault="005D01F1" w:rsidP="005D01F1">
      <w:pPr>
        <w:spacing w:line="240" w:lineRule="auto"/>
        <w:ind w:firstLine="567"/>
        <w:jc w:val="both"/>
        <w:rPr>
          <w:sz w:val="28"/>
          <w:szCs w:val="28"/>
        </w:rPr>
      </w:pPr>
      <w:r w:rsidRPr="00B11C63">
        <w:rPr>
          <w:i/>
          <w:sz w:val="28"/>
          <w:szCs w:val="28"/>
        </w:rPr>
        <w:t>Целями деятельности предприятия будут</w:t>
      </w:r>
      <w:r w:rsidRPr="00DB1C6E">
        <w:rPr>
          <w:sz w:val="28"/>
          <w:szCs w:val="28"/>
        </w:rPr>
        <w:t xml:space="preserve">: </w:t>
      </w:r>
    </w:p>
    <w:p w:rsidR="005D01F1" w:rsidRPr="00DB1C6E" w:rsidRDefault="005D01F1" w:rsidP="005D01F1">
      <w:pPr>
        <w:spacing w:line="240" w:lineRule="auto"/>
        <w:ind w:firstLine="567"/>
        <w:jc w:val="both"/>
        <w:rPr>
          <w:sz w:val="28"/>
          <w:szCs w:val="28"/>
        </w:rPr>
      </w:pPr>
      <w:r w:rsidRPr="00DB1C6E">
        <w:rPr>
          <w:sz w:val="28"/>
          <w:szCs w:val="28"/>
        </w:rPr>
        <w:t>-  Получение высококачественной  продукции для реализации на внутреннем рынке;</w:t>
      </w:r>
    </w:p>
    <w:p w:rsidR="005D01F1" w:rsidRPr="00DB1C6E" w:rsidRDefault="005D01F1" w:rsidP="005D01F1">
      <w:pPr>
        <w:spacing w:line="240" w:lineRule="auto"/>
        <w:ind w:firstLine="567"/>
        <w:jc w:val="both"/>
        <w:rPr>
          <w:sz w:val="28"/>
          <w:szCs w:val="28"/>
        </w:rPr>
      </w:pPr>
      <w:r w:rsidRPr="00DB1C6E">
        <w:rPr>
          <w:sz w:val="28"/>
          <w:szCs w:val="28"/>
        </w:rPr>
        <w:t xml:space="preserve">-  Бесперебойное обеспечение продукции населению </w:t>
      </w:r>
      <w:r>
        <w:rPr>
          <w:sz w:val="28"/>
          <w:szCs w:val="28"/>
        </w:rPr>
        <w:t>области</w:t>
      </w:r>
      <w:r w:rsidRPr="00DB1C6E">
        <w:rPr>
          <w:sz w:val="28"/>
          <w:szCs w:val="28"/>
        </w:rPr>
        <w:t>;</w:t>
      </w:r>
    </w:p>
    <w:p w:rsidR="005D01F1" w:rsidRPr="00DB1C6E" w:rsidRDefault="005D01F1" w:rsidP="005D01F1">
      <w:pPr>
        <w:spacing w:line="240" w:lineRule="auto"/>
        <w:ind w:firstLine="567"/>
        <w:jc w:val="both"/>
        <w:rPr>
          <w:sz w:val="28"/>
          <w:szCs w:val="28"/>
        </w:rPr>
      </w:pPr>
      <w:r w:rsidRPr="00DB1C6E">
        <w:rPr>
          <w:sz w:val="28"/>
          <w:szCs w:val="28"/>
        </w:rPr>
        <w:t>- Извлечение прибыли от результатов производства и реализации сельскохозяйственной продукции.</w:t>
      </w:r>
    </w:p>
    <w:p w:rsidR="005D01F1" w:rsidRPr="00DB1C6E" w:rsidRDefault="005D01F1" w:rsidP="005D01F1">
      <w:pPr>
        <w:spacing w:line="240" w:lineRule="auto"/>
        <w:ind w:firstLine="567"/>
        <w:jc w:val="both"/>
        <w:rPr>
          <w:sz w:val="28"/>
          <w:szCs w:val="28"/>
        </w:rPr>
      </w:pPr>
      <w:r w:rsidRPr="00DB1C6E">
        <w:rPr>
          <w:sz w:val="28"/>
          <w:szCs w:val="28"/>
        </w:rPr>
        <w:t>План достижения цели:</w:t>
      </w:r>
    </w:p>
    <w:p w:rsidR="005D01F1" w:rsidRPr="00DB1C6E" w:rsidRDefault="005D01F1" w:rsidP="005D01F1">
      <w:pPr>
        <w:spacing w:line="240" w:lineRule="auto"/>
        <w:ind w:firstLine="567"/>
        <w:jc w:val="both"/>
        <w:rPr>
          <w:sz w:val="28"/>
          <w:szCs w:val="28"/>
        </w:rPr>
      </w:pPr>
      <w:r>
        <w:rPr>
          <w:sz w:val="28"/>
          <w:szCs w:val="28"/>
        </w:rPr>
        <w:t xml:space="preserve">- </w:t>
      </w:r>
      <w:r w:rsidRPr="00DB1C6E">
        <w:rPr>
          <w:sz w:val="28"/>
          <w:szCs w:val="28"/>
        </w:rPr>
        <w:t>Приобретение, завоз основных и вспомогательных материалов для производства (оборотные средства на семена, удобрения и пр.);</w:t>
      </w:r>
    </w:p>
    <w:p w:rsidR="005D01F1" w:rsidRPr="00DB1C6E" w:rsidRDefault="005D01F1" w:rsidP="005D01F1">
      <w:pPr>
        <w:spacing w:line="240" w:lineRule="auto"/>
        <w:ind w:firstLine="567"/>
        <w:jc w:val="both"/>
        <w:rPr>
          <w:sz w:val="28"/>
          <w:szCs w:val="28"/>
        </w:rPr>
      </w:pPr>
      <w:r w:rsidRPr="00DB1C6E">
        <w:rPr>
          <w:sz w:val="28"/>
          <w:szCs w:val="28"/>
        </w:rPr>
        <w:t>- Дислок</w:t>
      </w:r>
      <w:r>
        <w:rPr>
          <w:sz w:val="28"/>
          <w:szCs w:val="28"/>
        </w:rPr>
        <w:t>ация</w:t>
      </w:r>
      <w:r w:rsidRPr="00DB1C6E">
        <w:rPr>
          <w:sz w:val="28"/>
          <w:szCs w:val="28"/>
        </w:rPr>
        <w:t xml:space="preserve"> и набор персонала; </w:t>
      </w:r>
    </w:p>
    <w:p w:rsidR="005D01F1" w:rsidRPr="00DB1C6E" w:rsidRDefault="005D01F1" w:rsidP="005D01F1">
      <w:pPr>
        <w:spacing w:line="240" w:lineRule="auto"/>
        <w:ind w:firstLine="567"/>
        <w:jc w:val="both"/>
        <w:rPr>
          <w:sz w:val="28"/>
          <w:szCs w:val="28"/>
        </w:rPr>
      </w:pPr>
      <w:r w:rsidRPr="00DB1C6E">
        <w:rPr>
          <w:sz w:val="28"/>
          <w:szCs w:val="28"/>
        </w:rPr>
        <w:t>- Начало производства и выпуск продукции</w:t>
      </w:r>
      <w:r>
        <w:rPr>
          <w:sz w:val="28"/>
          <w:szCs w:val="28"/>
        </w:rPr>
        <w:t xml:space="preserve"> открытого грунта</w:t>
      </w:r>
      <w:r w:rsidRPr="00DB1C6E">
        <w:rPr>
          <w:sz w:val="28"/>
          <w:szCs w:val="28"/>
        </w:rPr>
        <w:t>.</w:t>
      </w:r>
    </w:p>
    <w:p w:rsidR="005D01F1" w:rsidRDefault="005D01F1" w:rsidP="005D01F1">
      <w:pPr>
        <w:spacing w:line="240" w:lineRule="auto"/>
        <w:ind w:firstLine="567"/>
        <w:jc w:val="both"/>
        <w:rPr>
          <w:sz w:val="28"/>
          <w:szCs w:val="28"/>
        </w:rPr>
      </w:pPr>
      <w:r w:rsidRPr="00DB1C6E">
        <w:rPr>
          <w:sz w:val="28"/>
          <w:szCs w:val="28"/>
        </w:rPr>
        <w:t>В рамках настоящего проекта Инициатор планирует осуществлять коммерческую деятельность по следующей схеме:</w:t>
      </w:r>
    </w:p>
    <w:p w:rsidR="005D01F1" w:rsidRDefault="005D01F1" w:rsidP="005D01F1">
      <w:pPr>
        <w:spacing w:line="240" w:lineRule="auto"/>
        <w:ind w:firstLine="567"/>
        <w:jc w:val="both"/>
        <w:rPr>
          <w:sz w:val="28"/>
          <w:szCs w:val="28"/>
        </w:rPr>
      </w:pPr>
      <w:r>
        <w:rPr>
          <w:sz w:val="28"/>
          <w:szCs w:val="28"/>
        </w:rPr>
        <w:t>Схема коммерческой деятельности предприятия:</w:t>
      </w:r>
    </w:p>
    <w:p w:rsidR="005D01F1" w:rsidRDefault="005D01F1" w:rsidP="005D01F1">
      <w:pPr>
        <w:spacing w:line="240" w:lineRule="auto"/>
        <w:ind w:firstLine="567"/>
        <w:jc w:val="both"/>
        <w:rPr>
          <w:sz w:val="28"/>
          <w:szCs w:val="28"/>
        </w:rPr>
      </w:pPr>
      <w:r>
        <w:rPr>
          <w:noProof/>
          <w:sz w:val="28"/>
          <w:szCs w:val="28"/>
          <w:lang w:eastAsia="ru-RU"/>
        </w:rPr>
        <w:lastRenderedPageBreak/>
        <w:drawing>
          <wp:inline distT="0" distB="0" distL="0" distR="0" wp14:anchorId="7990B646" wp14:editId="3FAD8B26">
            <wp:extent cx="5394960" cy="1517904"/>
            <wp:effectExtent l="57150" t="0" r="5334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D01F1" w:rsidRPr="008D2332" w:rsidRDefault="005D01F1" w:rsidP="005D01F1">
      <w:pPr>
        <w:spacing w:line="240" w:lineRule="auto"/>
        <w:ind w:firstLine="567"/>
        <w:jc w:val="both"/>
        <w:rPr>
          <w:sz w:val="28"/>
          <w:szCs w:val="28"/>
        </w:rPr>
      </w:pPr>
      <w:r w:rsidRPr="008D2332">
        <w:rPr>
          <w:sz w:val="28"/>
          <w:szCs w:val="28"/>
        </w:rPr>
        <w:t xml:space="preserve">Задача проекта по </w:t>
      </w:r>
      <w:r>
        <w:rPr>
          <w:sz w:val="28"/>
          <w:szCs w:val="28"/>
        </w:rPr>
        <w:t>выращиванию сельскохозяйственной продукции в открытом грунте</w:t>
      </w:r>
      <w:r w:rsidRPr="008D2332">
        <w:rPr>
          <w:sz w:val="28"/>
          <w:szCs w:val="28"/>
        </w:rPr>
        <w:t xml:space="preserve"> как </w:t>
      </w:r>
      <w:r>
        <w:rPr>
          <w:sz w:val="28"/>
          <w:szCs w:val="28"/>
        </w:rPr>
        <w:t xml:space="preserve">бизнеса </w:t>
      </w:r>
      <w:r w:rsidRPr="008D2332">
        <w:rPr>
          <w:sz w:val="28"/>
          <w:szCs w:val="28"/>
        </w:rPr>
        <w:t xml:space="preserve">– это, прежде всего, получение прибыли. Поэтому первоочередная задача предпринимателя при открытии бизнеса по выращиванию </w:t>
      </w:r>
      <w:r w:rsidR="0028582E">
        <w:rPr>
          <w:sz w:val="28"/>
          <w:szCs w:val="28"/>
        </w:rPr>
        <w:t>овощей</w:t>
      </w:r>
      <w:r w:rsidRPr="008D2332">
        <w:rPr>
          <w:sz w:val="28"/>
          <w:szCs w:val="28"/>
        </w:rPr>
        <w:t xml:space="preserve"> – окупить свои расходы в максимально короткий срок и добиться стабильности и рентабельности предприятия в дальнейшем.</w:t>
      </w:r>
    </w:p>
    <w:p w:rsidR="005D01F1" w:rsidRPr="008D2332" w:rsidRDefault="005D01F1" w:rsidP="005D01F1">
      <w:pPr>
        <w:spacing w:line="240" w:lineRule="auto"/>
        <w:ind w:firstLine="567"/>
        <w:jc w:val="both"/>
        <w:rPr>
          <w:sz w:val="28"/>
          <w:szCs w:val="28"/>
        </w:rPr>
      </w:pPr>
      <w:r w:rsidRPr="008D2332">
        <w:rPr>
          <w:sz w:val="28"/>
          <w:szCs w:val="28"/>
        </w:rPr>
        <w:t xml:space="preserve">  Организация выращивани</w:t>
      </w:r>
      <w:r>
        <w:rPr>
          <w:sz w:val="28"/>
          <w:szCs w:val="28"/>
        </w:rPr>
        <w:t>я</w:t>
      </w:r>
      <w:r w:rsidRPr="008D2332">
        <w:rPr>
          <w:sz w:val="28"/>
          <w:szCs w:val="28"/>
        </w:rPr>
        <w:t xml:space="preserve"> </w:t>
      </w:r>
      <w:r>
        <w:rPr>
          <w:sz w:val="28"/>
          <w:szCs w:val="28"/>
        </w:rPr>
        <w:t>овощной культуры</w:t>
      </w:r>
      <w:r w:rsidRPr="008D2332">
        <w:rPr>
          <w:sz w:val="28"/>
          <w:szCs w:val="28"/>
        </w:rPr>
        <w:t xml:space="preserve"> является довольно выгодным и полезным бизнесом для всех сторон. </w:t>
      </w:r>
    </w:p>
    <w:p w:rsidR="005D01F1" w:rsidRPr="008D2332" w:rsidRDefault="005D01F1" w:rsidP="005D01F1">
      <w:pPr>
        <w:spacing w:line="240" w:lineRule="auto"/>
        <w:ind w:firstLine="567"/>
        <w:jc w:val="both"/>
        <w:rPr>
          <w:sz w:val="28"/>
          <w:szCs w:val="28"/>
        </w:rPr>
      </w:pPr>
      <w:r w:rsidRPr="008D2332">
        <w:rPr>
          <w:sz w:val="28"/>
          <w:szCs w:val="28"/>
        </w:rPr>
        <w:t xml:space="preserve">Потребность в свежих и качественных </w:t>
      </w:r>
      <w:r w:rsidR="0028582E">
        <w:rPr>
          <w:sz w:val="28"/>
          <w:szCs w:val="28"/>
        </w:rPr>
        <w:t>овощах</w:t>
      </w:r>
      <w:r w:rsidRPr="008D2332">
        <w:rPr>
          <w:sz w:val="28"/>
          <w:szCs w:val="28"/>
        </w:rPr>
        <w:t xml:space="preserve"> испытывают и торговые сети, и заведения общественного питания. </w:t>
      </w:r>
    </w:p>
    <w:p w:rsidR="005D01F1" w:rsidRPr="008D2332" w:rsidRDefault="005D01F1" w:rsidP="005D01F1">
      <w:pPr>
        <w:spacing w:line="240" w:lineRule="auto"/>
        <w:ind w:firstLine="567"/>
        <w:jc w:val="both"/>
        <w:rPr>
          <w:sz w:val="28"/>
          <w:szCs w:val="28"/>
        </w:rPr>
      </w:pPr>
      <w:r w:rsidRPr="008D2332">
        <w:rPr>
          <w:sz w:val="28"/>
          <w:szCs w:val="28"/>
        </w:rPr>
        <w:t>С экономической точки зрения проект будет способствовать:</w:t>
      </w:r>
    </w:p>
    <w:p w:rsidR="005D01F1" w:rsidRPr="008D2332" w:rsidRDefault="005D01F1" w:rsidP="005D01F1">
      <w:pPr>
        <w:spacing w:line="240" w:lineRule="auto"/>
        <w:ind w:firstLine="567"/>
        <w:jc w:val="both"/>
        <w:rPr>
          <w:sz w:val="28"/>
          <w:szCs w:val="28"/>
        </w:rPr>
      </w:pPr>
      <w:r w:rsidRPr="008D2332">
        <w:rPr>
          <w:sz w:val="28"/>
          <w:szCs w:val="28"/>
        </w:rPr>
        <w:t>- Увеличению товарооборота в регионе;</w:t>
      </w:r>
    </w:p>
    <w:p w:rsidR="005D01F1" w:rsidRPr="008D2332" w:rsidRDefault="005D01F1" w:rsidP="005D01F1">
      <w:pPr>
        <w:spacing w:line="240" w:lineRule="auto"/>
        <w:ind w:firstLine="567"/>
        <w:jc w:val="both"/>
        <w:rPr>
          <w:sz w:val="28"/>
          <w:szCs w:val="28"/>
        </w:rPr>
      </w:pPr>
      <w:r w:rsidRPr="008D2332">
        <w:rPr>
          <w:sz w:val="28"/>
          <w:szCs w:val="28"/>
        </w:rPr>
        <w:t>- В перспективе вытеснению импорта на данном сегменте рынка;</w:t>
      </w:r>
    </w:p>
    <w:p w:rsidR="005D01F1" w:rsidRPr="008D2332" w:rsidRDefault="005D01F1" w:rsidP="005D01F1">
      <w:pPr>
        <w:spacing w:line="240" w:lineRule="auto"/>
        <w:ind w:firstLine="567"/>
        <w:jc w:val="both"/>
        <w:rPr>
          <w:sz w:val="28"/>
          <w:szCs w:val="28"/>
        </w:rPr>
      </w:pPr>
      <w:r w:rsidRPr="008D2332">
        <w:rPr>
          <w:sz w:val="28"/>
          <w:szCs w:val="28"/>
        </w:rPr>
        <w:t xml:space="preserve">-Созданию здоровой конкурентной среды среди оптовых и розничных </w:t>
      </w:r>
      <w:proofErr w:type="spellStart"/>
      <w:r w:rsidRPr="008D2332">
        <w:rPr>
          <w:sz w:val="28"/>
          <w:szCs w:val="28"/>
        </w:rPr>
        <w:t>реализаторов</w:t>
      </w:r>
      <w:proofErr w:type="spellEnd"/>
      <w:r w:rsidRPr="008D2332">
        <w:rPr>
          <w:sz w:val="28"/>
          <w:szCs w:val="28"/>
        </w:rPr>
        <w:t xml:space="preserve"> </w:t>
      </w:r>
      <w:r>
        <w:rPr>
          <w:sz w:val="28"/>
          <w:szCs w:val="28"/>
        </w:rPr>
        <w:t>овощей</w:t>
      </w:r>
      <w:r w:rsidRPr="008D2332">
        <w:rPr>
          <w:sz w:val="28"/>
          <w:szCs w:val="28"/>
        </w:rPr>
        <w:t>;</w:t>
      </w:r>
    </w:p>
    <w:p w:rsidR="005D01F1" w:rsidRPr="008D2332" w:rsidRDefault="005D01F1" w:rsidP="005D01F1">
      <w:pPr>
        <w:spacing w:line="240" w:lineRule="auto"/>
        <w:ind w:firstLine="567"/>
        <w:jc w:val="both"/>
        <w:rPr>
          <w:sz w:val="28"/>
          <w:szCs w:val="28"/>
        </w:rPr>
      </w:pPr>
      <w:r w:rsidRPr="008D2332">
        <w:rPr>
          <w:sz w:val="28"/>
          <w:szCs w:val="28"/>
        </w:rPr>
        <w:t>- Созданию новых рабочих мест (</w:t>
      </w:r>
      <w:r>
        <w:rPr>
          <w:sz w:val="28"/>
          <w:szCs w:val="28"/>
        </w:rPr>
        <w:t>5</w:t>
      </w:r>
      <w:r w:rsidRPr="008D2332">
        <w:rPr>
          <w:sz w:val="28"/>
          <w:szCs w:val="28"/>
        </w:rPr>
        <w:t>);</w:t>
      </w:r>
    </w:p>
    <w:p w:rsidR="005D01F1" w:rsidRDefault="005D01F1" w:rsidP="005D01F1">
      <w:pPr>
        <w:spacing w:line="240" w:lineRule="auto"/>
        <w:ind w:firstLine="567"/>
        <w:jc w:val="both"/>
        <w:rPr>
          <w:sz w:val="28"/>
          <w:szCs w:val="28"/>
        </w:rPr>
      </w:pPr>
      <w:r w:rsidRPr="008D2332">
        <w:rPr>
          <w:sz w:val="28"/>
          <w:szCs w:val="28"/>
        </w:rPr>
        <w:t>- Созданию налогооблагаемой базы.</w:t>
      </w:r>
    </w:p>
    <w:p w:rsidR="0028582E" w:rsidRDefault="0028582E" w:rsidP="005D01F1">
      <w:pPr>
        <w:spacing w:line="240" w:lineRule="auto"/>
        <w:ind w:firstLine="567"/>
        <w:jc w:val="both"/>
        <w:rPr>
          <w:sz w:val="28"/>
          <w:szCs w:val="28"/>
        </w:rPr>
      </w:pPr>
    </w:p>
    <w:p w:rsidR="005D01F1" w:rsidRDefault="005D01F1" w:rsidP="005D01F1">
      <w:pPr>
        <w:pStyle w:val="1"/>
        <w:numPr>
          <w:ilvl w:val="0"/>
          <w:numId w:val="1"/>
        </w:numPr>
      </w:pPr>
      <w:bookmarkStart w:id="4" w:name="_Toc25081628"/>
      <w:bookmarkStart w:id="5" w:name="_Toc29374224"/>
      <w:r>
        <w:t>Описание продукта</w:t>
      </w:r>
      <w:bookmarkEnd w:id="4"/>
      <w:bookmarkEnd w:id="5"/>
      <w:r>
        <w:t xml:space="preserve"> </w:t>
      </w:r>
    </w:p>
    <w:p w:rsidR="00716F41" w:rsidRPr="00716F41" w:rsidRDefault="00716F41" w:rsidP="00716F41">
      <w:pPr>
        <w:pStyle w:val="2"/>
        <w:numPr>
          <w:ilvl w:val="1"/>
          <w:numId w:val="1"/>
        </w:numPr>
      </w:pPr>
      <w:bookmarkStart w:id="6" w:name="_Toc29374225"/>
      <w:r>
        <w:t>Лук</w:t>
      </w:r>
      <w:bookmarkEnd w:id="6"/>
    </w:p>
    <w:p w:rsidR="0028582E" w:rsidRDefault="0028582E" w:rsidP="0028582E">
      <w:pPr>
        <w:spacing w:line="240" w:lineRule="auto"/>
        <w:ind w:firstLine="567"/>
        <w:jc w:val="both"/>
        <w:rPr>
          <w:sz w:val="28"/>
          <w:szCs w:val="28"/>
        </w:rPr>
      </w:pPr>
      <w:r w:rsidRPr="00716F41">
        <w:rPr>
          <w:b/>
        </w:rPr>
        <w:t xml:space="preserve"> </w:t>
      </w:r>
      <w:r w:rsidRPr="00716F41">
        <w:rPr>
          <w:b/>
          <w:sz w:val="28"/>
          <w:szCs w:val="28"/>
        </w:rPr>
        <w:t>Лук репчатый</w:t>
      </w:r>
      <w:r w:rsidRPr="00C02E88">
        <w:rPr>
          <w:sz w:val="28"/>
          <w:szCs w:val="28"/>
        </w:rPr>
        <w:t xml:space="preserve">, или Лук севок (лат. </w:t>
      </w:r>
      <w:proofErr w:type="spellStart"/>
      <w:r w:rsidRPr="00C02E88">
        <w:rPr>
          <w:sz w:val="28"/>
          <w:szCs w:val="28"/>
        </w:rPr>
        <w:t>Allium</w:t>
      </w:r>
      <w:proofErr w:type="spellEnd"/>
      <w:r w:rsidRPr="00C02E88">
        <w:rPr>
          <w:sz w:val="28"/>
          <w:szCs w:val="28"/>
        </w:rPr>
        <w:t xml:space="preserve"> </w:t>
      </w:r>
      <w:proofErr w:type="spellStart"/>
      <w:r w:rsidRPr="00C02E88">
        <w:rPr>
          <w:sz w:val="28"/>
          <w:szCs w:val="28"/>
        </w:rPr>
        <w:t>cеpa</w:t>
      </w:r>
      <w:proofErr w:type="spellEnd"/>
      <w:r w:rsidRPr="00C02E88">
        <w:rPr>
          <w:sz w:val="28"/>
          <w:szCs w:val="28"/>
        </w:rPr>
        <w:t>) — многолетнее травянистое растение, вид рода Лук (</w:t>
      </w:r>
      <w:proofErr w:type="spellStart"/>
      <w:r w:rsidRPr="00C02E88">
        <w:rPr>
          <w:sz w:val="28"/>
          <w:szCs w:val="28"/>
        </w:rPr>
        <w:t>Allium</w:t>
      </w:r>
      <w:proofErr w:type="spellEnd"/>
      <w:r w:rsidRPr="00C02E88">
        <w:rPr>
          <w:sz w:val="28"/>
          <w:szCs w:val="28"/>
        </w:rPr>
        <w:t>) семейства Луковые (</w:t>
      </w:r>
      <w:proofErr w:type="spellStart"/>
      <w:r w:rsidRPr="00C02E88">
        <w:rPr>
          <w:sz w:val="28"/>
          <w:szCs w:val="28"/>
        </w:rPr>
        <w:t>Alliaceae</w:t>
      </w:r>
      <w:proofErr w:type="spellEnd"/>
      <w:r w:rsidRPr="00C02E88">
        <w:rPr>
          <w:sz w:val="28"/>
          <w:szCs w:val="28"/>
        </w:rPr>
        <w:t xml:space="preserve">). Многолетнее растение (в культуре — двулетнее). Луковица до 15 см в диаметре, плёнчатая. Наружные чешуи сухие, жёлтые, реже фиолетовые или белые; внутренние — мясистые, белые, зеленоватые или фиолетовые, расположены на укороченном стебле, называемом донцем. На донце в пазухах сочных чешуек находятся почки, дающие </w:t>
      </w:r>
      <w:r w:rsidRPr="00C02E88">
        <w:rPr>
          <w:sz w:val="28"/>
          <w:szCs w:val="28"/>
        </w:rPr>
        <w:lastRenderedPageBreak/>
        <w:t xml:space="preserve">начало дочерним луковицам, образующим «гнездо» из нескольких луковиц. Листья трубчатые, сизо-зелёные. Цветочная стрелка до 1,5 м высотой, полая, вздутая, оканчивается многоцветковым </w:t>
      </w:r>
      <w:proofErr w:type="spellStart"/>
      <w:r w:rsidRPr="00C02E88">
        <w:rPr>
          <w:sz w:val="28"/>
          <w:szCs w:val="28"/>
        </w:rPr>
        <w:t>зонтиковым</w:t>
      </w:r>
      <w:proofErr w:type="spellEnd"/>
      <w:r w:rsidRPr="00C02E88">
        <w:rPr>
          <w:sz w:val="28"/>
          <w:szCs w:val="28"/>
        </w:rPr>
        <w:t xml:space="preserve"> соцветием. Цветки на длинных цветоножках. Околоцветник зеленовато-белый, до 1 см в диаметре, из шести листочков, тычинок 6; пестик с верхней </w:t>
      </w:r>
      <w:proofErr w:type="spellStart"/>
      <w:r w:rsidRPr="00C02E88">
        <w:rPr>
          <w:sz w:val="28"/>
          <w:szCs w:val="28"/>
        </w:rPr>
        <w:t>трёхгнездной</w:t>
      </w:r>
      <w:proofErr w:type="spellEnd"/>
      <w:r w:rsidRPr="00C02E88">
        <w:rPr>
          <w:sz w:val="28"/>
          <w:szCs w:val="28"/>
        </w:rPr>
        <w:t xml:space="preserve"> завязью. Иногда в соцветии кроме цветков образуются мелкие луковички. Плод — коробочка, содержащий до шести семян. Семена чёрные, трёхгранные, морщинистые, мелкие. Цветёт в июне-июле. Плоды созревают в августе</w:t>
      </w:r>
      <w:r>
        <w:rPr>
          <w:sz w:val="28"/>
          <w:szCs w:val="28"/>
        </w:rPr>
        <w:t>.</w:t>
      </w:r>
    </w:p>
    <w:p w:rsidR="0028582E" w:rsidRPr="00110D87" w:rsidRDefault="0028582E" w:rsidP="0028582E">
      <w:pPr>
        <w:pStyle w:val="ae"/>
        <w:spacing w:after="0" w:line="240" w:lineRule="auto"/>
        <w:ind w:left="0" w:firstLine="567"/>
        <w:jc w:val="both"/>
        <w:rPr>
          <w:sz w:val="28"/>
          <w:szCs w:val="28"/>
        </w:rPr>
      </w:pPr>
      <w:r w:rsidRPr="00110D87">
        <w:rPr>
          <w:sz w:val="28"/>
          <w:szCs w:val="28"/>
        </w:rPr>
        <w:t>Листья репчатого лука трубчатые, покрыты восковым налетом. Основание листа охватывает почку и тот участок стебля, на котором он развился. Всякий вновь вырастающий лист проходит внутри охватывающего его основания и выходит из него на определенной высоте, поддерживая созданный влагалищами листьев ложный стебель. При созревании луковицы зеленая ассимилирующая часть листа отмирает. Вместе с зелеными листьями отмирают и влагалища; ссыхаясь, они создают плотную тонкую «шейку» луковицы. Хорошо высохшая шейка, смыкаясь, защищает луковицу от проникновения в нее болезнетворных начал; такие луковицы хорошо сохраняются. Невызревшую луковицу отличает толстая шейка.</w:t>
      </w:r>
    </w:p>
    <w:p w:rsidR="0028582E" w:rsidRPr="00110D87" w:rsidRDefault="0028582E" w:rsidP="0028582E">
      <w:pPr>
        <w:pStyle w:val="ae"/>
        <w:spacing w:after="0" w:line="240" w:lineRule="auto"/>
        <w:ind w:left="0"/>
        <w:jc w:val="both"/>
        <w:rPr>
          <w:sz w:val="28"/>
          <w:szCs w:val="28"/>
        </w:rPr>
      </w:pPr>
      <w:r w:rsidRPr="00110D87">
        <w:rPr>
          <w:sz w:val="28"/>
          <w:szCs w:val="28"/>
        </w:rPr>
        <w:tab/>
        <w:t xml:space="preserve">Корневая система лука слабо развита. Корни сначала </w:t>
      </w:r>
      <w:proofErr w:type="spellStart"/>
      <w:r w:rsidRPr="00110D87">
        <w:rPr>
          <w:sz w:val="28"/>
          <w:szCs w:val="28"/>
        </w:rPr>
        <w:t>струновидные</w:t>
      </w:r>
      <w:proofErr w:type="spellEnd"/>
      <w:r w:rsidRPr="00110D87">
        <w:rPr>
          <w:sz w:val="28"/>
          <w:szCs w:val="28"/>
        </w:rPr>
        <w:t>, дают разветвления первого и второго порядков, густо покрыты корневыми волосками. Основная масса корней располагается в слое почвы 5 – 20 см. У однолетней луковицы корнями покрыта вся наружная часть донца-стебля. При отмирании листьев отмирают и корни. У луковицы, посаженной в землю на второй год ее жизни, новые корни прорастают вокруг остатков прошлогодних корней. В самом центре донца образуется омертвевший, как бы одревесневший слой – так называемая «пятка», по которой луковицу, выросшую из семян, можно легко отличить от луковицы, выращенной из севка или выборка. У растений лука, образующих не одну, а две лили несколько луковиц, новые корни в дальнейшем закладываются только с одной стороны, пятка остается сбоку, благодаря чему луковицы не повреждаются при отделении их от гнезда.</w:t>
      </w:r>
    </w:p>
    <w:p w:rsidR="0028582E" w:rsidRPr="00110D87" w:rsidRDefault="0028582E" w:rsidP="0028582E">
      <w:pPr>
        <w:pStyle w:val="ae"/>
        <w:spacing w:after="0" w:line="240" w:lineRule="auto"/>
        <w:ind w:left="0"/>
        <w:jc w:val="both"/>
        <w:rPr>
          <w:sz w:val="28"/>
          <w:szCs w:val="28"/>
        </w:rPr>
      </w:pPr>
      <w:r w:rsidRPr="00110D87">
        <w:rPr>
          <w:sz w:val="28"/>
          <w:szCs w:val="28"/>
        </w:rPr>
        <w:tab/>
        <w:t xml:space="preserve">Цветонос у лука – это стрелка, которая, как и лист, полая внутри, с характерным вздутием на 1/3 ее высоты, несет на себе шаровидное соцветие – зонтик из большого количества цветков – 200 – 800 и более. Бутоны в соцветии состоят как бы из трех ярусов. Вначале распускаются бутоны первого яруса – это самые ранние цветки, от которых образуются наиболее зрелые семена. По мере </w:t>
      </w:r>
      <w:proofErr w:type="spellStart"/>
      <w:r w:rsidRPr="00110D87">
        <w:rPr>
          <w:sz w:val="28"/>
          <w:szCs w:val="28"/>
        </w:rPr>
        <w:t>отцветения</w:t>
      </w:r>
      <w:proofErr w:type="spellEnd"/>
      <w:r w:rsidRPr="00110D87">
        <w:rPr>
          <w:sz w:val="28"/>
          <w:szCs w:val="28"/>
        </w:rPr>
        <w:t xml:space="preserve"> предыдущего яруса цветоножки следующего яруса, который располагается ниже, удлиняются, и распустившиеся бутоны всегда оказываются на поверхности цветения. Длительность цветения зонтика зависит от </w:t>
      </w:r>
      <w:r w:rsidRPr="00110D87">
        <w:rPr>
          <w:sz w:val="28"/>
          <w:szCs w:val="28"/>
        </w:rPr>
        <w:lastRenderedPageBreak/>
        <w:t>климатических условий и особенностей сорта и может продолжаться 20 – 45 дней и более.</w:t>
      </w:r>
    </w:p>
    <w:p w:rsidR="0028582E" w:rsidRPr="00110D87" w:rsidRDefault="0028582E" w:rsidP="0028582E">
      <w:pPr>
        <w:pStyle w:val="ae"/>
        <w:spacing w:after="0" w:line="240" w:lineRule="auto"/>
        <w:ind w:left="0"/>
        <w:jc w:val="both"/>
        <w:rPr>
          <w:sz w:val="28"/>
          <w:szCs w:val="28"/>
        </w:rPr>
      </w:pPr>
      <w:r w:rsidRPr="00110D87">
        <w:rPr>
          <w:sz w:val="28"/>
          <w:szCs w:val="28"/>
        </w:rPr>
        <w:tab/>
        <w:t>Плод у лука – трехгранная коробочка. При полном оплодотворении в ней образуется шесть семян. Семена мелкие, черного цвета, округло-трехгранной формы с плотной роговидной оболочкой. В 1 г – 250 – 400 семян. При обычных условиях хранения их всхожесть сохраняется 2 – 3 года.</w:t>
      </w:r>
    </w:p>
    <w:p w:rsidR="0028582E" w:rsidRDefault="0028582E" w:rsidP="0028582E">
      <w:pPr>
        <w:pStyle w:val="ae"/>
        <w:spacing w:after="0" w:line="240" w:lineRule="auto"/>
        <w:ind w:left="0"/>
        <w:jc w:val="both"/>
        <w:rPr>
          <w:sz w:val="28"/>
          <w:szCs w:val="28"/>
        </w:rPr>
      </w:pPr>
      <w:r w:rsidRPr="00110D87">
        <w:rPr>
          <w:sz w:val="28"/>
          <w:szCs w:val="28"/>
        </w:rPr>
        <w:tab/>
        <w:t>Плотная оболочка семян плохо пропускает воду, поэтому без предварительной подготовки семян, они прорастают медленно. Для набухания семян требуется достаточное количество влаги. При посеве лука в оптимальные сроки весной в открытый грунт всходы появляются на 14 – 20-й день.</w:t>
      </w:r>
    </w:p>
    <w:p w:rsidR="00716F41" w:rsidRDefault="00716F41" w:rsidP="00716F41">
      <w:pPr>
        <w:pStyle w:val="2"/>
      </w:pPr>
      <w:bookmarkStart w:id="7" w:name="_Toc29374226"/>
      <w:r>
        <w:t>Морковь</w:t>
      </w:r>
      <w:bookmarkEnd w:id="7"/>
    </w:p>
    <w:p w:rsidR="0028582E" w:rsidRDefault="0028582E" w:rsidP="000A1AFD">
      <w:pPr>
        <w:pStyle w:val="ae"/>
        <w:spacing w:after="0" w:line="240" w:lineRule="auto"/>
        <w:ind w:left="0" w:firstLine="567"/>
        <w:jc w:val="both"/>
        <w:rPr>
          <w:sz w:val="28"/>
          <w:szCs w:val="28"/>
        </w:rPr>
      </w:pPr>
      <w:r w:rsidRPr="00716F41">
        <w:rPr>
          <w:b/>
          <w:sz w:val="28"/>
          <w:szCs w:val="28"/>
        </w:rPr>
        <w:t>Морковь</w:t>
      </w:r>
      <w:r w:rsidRPr="0028582E">
        <w:rPr>
          <w:sz w:val="28"/>
          <w:szCs w:val="28"/>
        </w:rPr>
        <w:t xml:space="preserve"> – корнеплод, пользующийся спросом круглый год абсолютно у всех слоев населения. Благодаря своим качествам морковь занимает лидирующее место среди употребляемых в пищу корнеплодов. Также не маловажно, что данный вид корнеплодов весьма морозостойкий овощ, он выдерживает небольшие заморозки до -5 градусов. Уже при плюсовой температуре в 4-6 градусов, морковные семена начинают прорастать. Но всё-таки, наиболее подходящей температурой для прорастания является +18-21 градус.</w:t>
      </w:r>
      <w:r w:rsidR="000A1AFD">
        <w:rPr>
          <w:sz w:val="28"/>
          <w:szCs w:val="28"/>
        </w:rPr>
        <w:t xml:space="preserve"> </w:t>
      </w:r>
      <w:proofErr w:type="gramStart"/>
      <w:r w:rsidR="000A1AFD">
        <w:rPr>
          <w:sz w:val="28"/>
          <w:szCs w:val="28"/>
        </w:rPr>
        <w:t xml:space="preserve">Основные </w:t>
      </w:r>
      <w:r w:rsidR="000A1AFD" w:rsidRPr="000A1AFD">
        <w:rPr>
          <w:sz w:val="28"/>
          <w:szCs w:val="28"/>
        </w:rPr>
        <w:t xml:space="preserve"> преимущества</w:t>
      </w:r>
      <w:proofErr w:type="gramEnd"/>
      <w:r w:rsidR="000A1AFD" w:rsidRPr="000A1AFD">
        <w:rPr>
          <w:sz w:val="28"/>
          <w:szCs w:val="28"/>
        </w:rPr>
        <w:t xml:space="preserve"> в бизнес-идее по выращиванию моркови. Она долго сохраняет товарный вид и полезные свойства. Урожай можно поставлять на рынки, крупные супермаркеты и рестораны круглый год, не опасаясь возникновения остатков в хранилище.</w:t>
      </w:r>
    </w:p>
    <w:p w:rsidR="000A1AFD" w:rsidRDefault="000A1AFD" w:rsidP="000A1AFD">
      <w:pPr>
        <w:pStyle w:val="ae"/>
        <w:spacing w:after="0" w:line="240" w:lineRule="auto"/>
        <w:ind w:left="0" w:firstLine="567"/>
        <w:jc w:val="both"/>
        <w:rPr>
          <w:sz w:val="28"/>
          <w:szCs w:val="28"/>
        </w:rPr>
      </w:pPr>
      <w:r w:rsidRPr="000A1AFD">
        <w:rPr>
          <w:sz w:val="28"/>
          <w:szCs w:val="28"/>
        </w:rPr>
        <w:t>Выращивать "королеву овощей" под переработку для оптовой реализации также выгодно. Ведь многие консервные заводы и заводы детского питания закупают данный продукт непрерывно. Морковный сок или пюре входит в состав большинства соков и продуктов детского питания. В магазинной консервной продукции морковь встречается в различных видах овощных икр и закруток.</w:t>
      </w:r>
    </w:p>
    <w:p w:rsidR="000A1AFD" w:rsidRDefault="000A1AFD" w:rsidP="000A1AFD">
      <w:pPr>
        <w:pStyle w:val="ae"/>
        <w:spacing w:after="0" w:line="240" w:lineRule="auto"/>
        <w:ind w:left="0" w:firstLine="567"/>
        <w:jc w:val="both"/>
        <w:rPr>
          <w:sz w:val="28"/>
          <w:szCs w:val="28"/>
        </w:rPr>
      </w:pPr>
      <w:r>
        <w:rPr>
          <w:sz w:val="28"/>
          <w:szCs w:val="28"/>
        </w:rPr>
        <w:t>Себе</w:t>
      </w:r>
      <w:r w:rsidRPr="000A1AFD">
        <w:rPr>
          <w:sz w:val="28"/>
          <w:szCs w:val="28"/>
        </w:rPr>
        <w:t xml:space="preserve">стоимость выращивания не велика, ведь она не требует особых затрат на её выращивание и хранение. Обходится минимальными расходами на борьбу с вредителями и болезнями, которых у неё гораздо меньше, чем у других корнеплодных овощей. А урожайность моркови довольно высока и составляет 40-80 т/га. </w:t>
      </w:r>
    </w:p>
    <w:p w:rsidR="000A1AFD" w:rsidRDefault="000A1AFD" w:rsidP="000A1AFD">
      <w:pPr>
        <w:pStyle w:val="ae"/>
        <w:spacing w:after="0" w:line="240" w:lineRule="auto"/>
        <w:ind w:left="0" w:firstLine="567"/>
        <w:jc w:val="both"/>
        <w:rPr>
          <w:sz w:val="28"/>
          <w:szCs w:val="28"/>
        </w:rPr>
      </w:pPr>
    </w:p>
    <w:p w:rsidR="000A1AFD" w:rsidRDefault="000A1AFD" w:rsidP="000A1AFD">
      <w:pPr>
        <w:pStyle w:val="1"/>
        <w:numPr>
          <w:ilvl w:val="0"/>
          <w:numId w:val="1"/>
        </w:numPr>
      </w:pPr>
      <w:bookmarkStart w:id="8" w:name="_Toc25081629"/>
      <w:bookmarkStart w:id="9" w:name="_Toc29374227"/>
      <w:r w:rsidRPr="000967B2">
        <w:t>Технологический</w:t>
      </w:r>
      <w:r>
        <w:t xml:space="preserve"> процесс</w:t>
      </w:r>
      <w:bookmarkEnd w:id="8"/>
      <w:bookmarkEnd w:id="9"/>
    </w:p>
    <w:p w:rsidR="00716F41" w:rsidRPr="00716F41" w:rsidRDefault="00716F41" w:rsidP="00716F41">
      <w:pPr>
        <w:pStyle w:val="2"/>
        <w:numPr>
          <w:ilvl w:val="1"/>
          <w:numId w:val="1"/>
        </w:numPr>
      </w:pPr>
      <w:bookmarkStart w:id="10" w:name="_Toc29374228"/>
      <w:r>
        <w:t>Выращивание лука</w:t>
      </w:r>
      <w:bookmarkEnd w:id="10"/>
    </w:p>
    <w:p w:rsidR="00AB7D78" w:rsidRPr="00AB7D78" w:rsidRDefault="000A1AFD" w:rsidP="00AB7D78">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lastRenderedPageBreak/>
        <w:t xml:space="preserve"> </w:t>
      </w:r>
      <w:r w:rsidRPr="004234F3">
        <w:rPr>
          <w:rFonts w:asciiTheme="majorHAnsi" w:eastAsiaTheme="majorEastAsia" w:hAnsiTheme="majorHAnsi" w:cstheme="majorBidi"/>
          <w:sz w:val="28"/>
          <w:szCs w:val="28"/>
          <w:lang w:eastAsia="en-US"/>
        </w:rPr>
        <w:t>Одним из основополагающих факторов урожайности лука является оптимальная густота посева и своевременное прореживание всходов. Схема посева лука зависит от технологии выращивания и направления получения его продукции. Основные представители иностранных семеноводческих компаний являются: ТОО «</w:t>
      </w:r>
      <w:proofErr w:type="spellStart"/>
      <w:r w:rsidRPr="004234F3">
        <w:rPr>
          <w:rFonts w:asciiTheme="majorHAnsi" w:eastAsiaTheme="majorEastAsia" w:hAnsiTheme="majorHAnsi" w:cstheme="majorBidi"/>
          <w:sz w:val="28"/>
          <w:szCs w:val="28"/>
          <w:lang w:eastAsia="en-US"/>
        </w:rPr>
        <w:t>Агровей</w:t>
      </w:r>
      <w:proofErr w:type="spellEnd"/>
      <w:r w:rsidRPr="004234F3">
        <w:rPr>
          <w:rFonts w:asciiTheme="majorHAnsi" w:eastAsiaTheme="majorEastAsia" w:hAnsiTheme="majorHAnsi" w:cstheme="majorBidi"/>
          <w:sz w:val="28"/>
          <w:szCs w:val="28"/>
          <w:lang w:eastAsia="en-US"/>
        </w:rPr>
        <w:t>» (</w:t>
      </w:r>
      <w:hyperlink r:id="rId17" w:tgtFrame="_blank" w:tooltip="ДИЛЕР (от англ. dealer – торговец, агент) – лицо, осуществляющее биржевое или торговое посредничество за свой счет и от своего имени, может выступать посредником между брокерами, другими дилерами и кл" w:history="1">
        <w:r w:rsidRPr="004234F3">
          <w:rPr>
            <w:rFonts w:asciiTheme="majorHAnsi" w:eastAsiaTheme="majorEastAsia" w:hAnsiTheme="majorHAnsi" w:cstheme="majorBidi"/>
            <w:sz w:val="28"/>
            <w:szCs w:val="28"/>
            <w:lang w:eastAsia="en-US"/>
          </w:rPr>
          <w:t>дилер</w:t>
        </w:r>
      </w:hyperlink>
      <w:r w:rsidRPr="004234F3">
        <w:rPr>
          <w:rFonts w:asciiTheme="majorHAnsi" w:eastAsiaTheme="majorEastAsia" w:hAnsiTheme="majorHAnsi" w:cstheme="majorBidi"/>
          <w:sz w:val="28"/>
          <w:szCs w:val="28"/>
          <w:lang w:eastAsia="en-US"/>
        </w:rPr>
        <w:t xml:space="preserve"> РК компании </w:t>
      </w:r>
      <w:proofErr w:type="spellStart"/>
      <w:r w:rsidRPr="004234F3">
        <w:rPr>
          <w:rFonts w:asciiTheme="majorHAnsi" w:eastAsiaTheme="majorEastAsia" w:hAnsiTheme="majorHAnsi" w:cstheme="majorBidi"/>
          <w:sz w:val="28"/>
          <w:szCs w:val="28"/>
          <w:lang w:eastAsia="en-US"/>
        </w:rPr>
        <w:t>Nunhems</w:t>
      </w:r>
      <w:proofErr w:type="spellEnd"/>
      <w:r w:rsidRPr="004234F3">
        <w:rPr>
          <w:rFonts w:asciiTheme="majorHAnsi" w:eastAsiaTheme="majorEastAsia" w:hAnsiTheme="majorHAnsi" w:cstheme="majorBidi"/>
          <w:sz w:val="28"/>
          <w:szCs w:val="28"/>
          <w:lang w:eastAsia="en-US"/>
        </w:rPr>
        <w:t xml:space="preserve"> B.V. Голландия), ТОО «</w:t>
      </w:r>
      <w:proofErr w:type="spellStart"/>
      <w:r w:rsidRPr="004234F3">
        <w:rPr>
          <w:rFonts w:asciiTheme="majorHAnsi" w:eastAsiaTheme="majorEastAsia" w:hAnsiTheme="majorHAnsi" w:cstheme="majorBidi"/>
          <w:sz w:val="28"/>
          <w:szCs w:val="28"/>
          <w:lang w:eastAsia="en-US"/>
        </w:rPr>
        <w:t>Бейо</w:t>
      </w:r>
      <w:proofErr w:type="spellEnd"/>
      <w:r w:rsidRPr="004234F3">
        <w:rPr>
          <w:rFonts w:asciiTheme="majorHAnsi" w:eastAsiaTheme="majorEastAsia" w:hAnsiTheme="majorHAnsi" w:cstheme="majorBidi"/>
          <w:sz w:val="28"/>
          <w:szCs w:val="28"/>
          <w:lang w:eastAsia="en-US"/>
        </w:rPr>
        <w:t xml:space="preserve"> </w:t>
      </w:r>
      <w:proofErr w:type="spellStart"/>
      <w:r w:rsidRPr="004234F3">
        <w:rPr>
          <w:rFonts w:asciiTheme="majorHAnsi" w:eastAsiaTheme="majorEastAsia" w:hAnsiTheme="majorHAnsi" w:cstheme="majorBidi"/>
          <w:sz w:val="28"/>
          <w:szCs w:val="28"/>
          <w:lang w:eastAsia="en-US"/>
        </w:rPr>
        <w:t>Тукым</w:t>
      </w:r>
      <w:proofErr w:type="spellEnd"/>
      <w:r w:rsidRPr="004234F3">
        <w:rPr>
          <w:rFonts w:asciiTheme="majorHAnsi" w:eastAsiaTheme="majorEastAsia" w:hAnsiTheme="majorHAnsi" w:cstheme="majorBidi"/>
          <w:sz w:val="28"/>
          <w:szCs w:val="28"/>
          <w:lang w:eastAsia="en-US"/>
        </w:rPr>
        <w:t xml:space="preserve">» (дилер РК компании </w:t>
      </w:r>
      <w:proofErr w:type="spellStart"/>
      <w:r w:rsidRPr="004234F3">
        <w:rPr>
          <w:rFonts w:asciiTheme="majorHAnsi" w:eastAsiaTheme="majorEastAsia" w:hAnsiTheme="majorHAnsi" w:cstheme="majorBidi"/>
          <w:sz w:val="28"/>
          <w:szCs w:val="28"/>
          <w:lang w:eastAsia="en-US"/>
        </w:rPr>
        <w:t>Bejo</w:t>
      </w:r>
      <w:proofErr w:type="spellEnd"/>
      <w:r w:rsidRPr="004234F3">
        <w:rPr>
          <w:rFonts w:asciiTheme="majorHAnsi" w:eastAsiaTheme="majorEastAsia" w:hAnsiTheme="majorHAnsi" w:cstheme="majorBidi"/>
          <w:sz w:val="28"/>
          <w:szCs w:val="28"/>
          <w:lang w:eastAsia="en-US"/>
        </w:rPr>
        <w:t xml:space="preserve"> </w:t>
      </w:r>
      <w:proofErr w:type="spellStart"/>
      <w:r w:rsidRPr="004234F3">
        <w:rPr>
          <w:rFonts w:asciiTheme="majorHAnsi" w:eastAsiaTheme="majorEastAsia" w:hAnsiTheme="majorHAnsi" w:cstheme="majorBidi"/>
          <w:sz w:val="28"/>
          <w:szCs w:val="28"/>
          <w:lang w:eastAsia="en-US"/>
        </w:rPr>
        <w:t>Zaden</w:t>
      </w:r>
      <w:proofErr w:type="spellEnd"/>
      <w:r w:rsidRPr="004234F3">
        <w:rPr>
          <w:rFonts w:asciiTheme="majorHAnsi" w:eastAsiaTheme="majorEastAsia" w:hAnsiTheme="majorHAnsi" w:cstheme="majorBidi"/>
          <w:sz w:val="28"/>
          <w:szCs w:val="28"/>
          <w:lang w:eastAsia="en-US"/>
        </w:rPr>
        <w:t xml:space="preserve"> B.V. Голландия), ТОО «</w:t>
      </w:r>
      <w:proofErr w:type="spellStart"/>
      <w:r w:rsidRPr="004234F3">
        <w:rPr>
          <w:rFonts w:asciiTheme="majorHAnsi" w:eastAsiaTheme="majorEastAsia" w:hAnsiTheme="majorHAnsi" w:cstheme="majorBidi"/>
          <w:sz w:val="28"/>
          <w:szCs w:val="28"/>
          <w:lang w:eastAsia="en-US"/>
        </w:rPr>
        <w:t>Агриматко</w:t>
      </w:r>
      <w:proofErr w:type="spellEnd"/>
      <w:r w:rsidRPr="004234F3">
        <w:rPr>
          <w:rFonts w:asciiTheme="majorHAnsi" w:eastAsiaTheme="majorEastAsia" w:hAnsiTheme="majorHAnsi" w:cstheme="majorBidi"/>
          <w:sz w:val="28"/>
          <w:szCs w:val="28"/>
          <w:lang w:eastAsia="en-US"/>
        </w:rPr>
        <w:t>» (дилер РК компании ENZE ZADEN B.V. Голландия), ТОО «</w:t>
      </w:r>
      <w:proofErr w:type="spellStart"/>
      <w:r w:rsidRPr="004234F3">
        <w:rPr>
          <w:rFonts w:asciiTheme="majorHAnsi" w:eastAsiaTheme="majorEastAsia" w:hAnsiTheme="majorHAnsi" w:cstheme="majorBidi"/>
          <w:sz w:val="28"/>
          <w:szCs w:val="28"/>
          <w:lang w:eastAsia="en-US"/>
        </w:rPr>
        <w:t>Ринда</w:t>
      </w:r>
      <w:proofErr w:type="spellEnd"/>
      <w:r w:rsidRPr="004234F3">
        <w:rPr>
          <w:rFonts w:asciiTheme="majorHAnsi" w:eastAsiaTheme="majorEastAsia" w:hAnsiTheme="majorHAnsi" w:cstheme="majorBidi"/>
          <w:sz w:val="28"/>
          <w:szCs w:val="28"/>
          <w:lang w:eastAsia="en-US"/>
        </w:rPr>
        <w:t>» (дилер РК компании SEMINIS B.V. Голландия и компании SAKATA Япония), ТОО «Лидер-Агро» (дилер РК компании GAVRISH Россия).</w:t>
      </w:r>
    </w:p>
    <w:p w:rsidR="000A1AFD" w:rsidRPr="004234F3" w:rsidRDefault="000A1AFD" w:rsidP="000A1AFD">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rsidRPr="004234F3">
        <w:rPr>
          <w:rFonts w:asciiTheme="majorHAnsi" w:eastAsiaTheme="majorEastAsia" w:hAnsiTheme="majorHAnsi" w:cstheme="majorBidi"/>
          <w:sz w:val="28"/>
          <w:szCs w:val="28"/>
          <w:lang w:eastAsia="en-US"/>
        </w:rPr>
        <w:t>Лук репчатый под урожай товарной луковицы высевают с густотой около 2 г семян на 1 кв. м. Для получения лука-севка нормы высева увеличивают до 6 г. Оптимальная схема посева — ленточная с широкими междурядьями для удобного подхода к грядам по 50-70 см и по 2-4 строчки — по полотну гряды с расстоянием между ними 10- 20 см. При ручном севе семена равномерно разбрасываются широкими полосами. Сеют их на глубину 1-4 см (на легких песчаных почвах — глубже, на тяжелых, суглинистых — мельче).</w:t>
      </w:r>
    </w:p>
    <w:p w:rsidR="000A1AFD" w:rsidRPr="004234F3" w:rsidRDefault="000A1AFD" w:rsidP="000A1AFD">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rsidRPr="004234F3">
        <w:rPr>
          <w:rFonts w:asciiTheme="majorHAnsi" w:eastAsiaTheme="majorEastAsia" w:hAnsiTheme="majorHAnsi" w:cstheme="majorBidi"/>
          <w:sz w:val="28"/>
          <w:szCs w:val="28"/>
          <w:lang w:eastAsia="en-US"/>
        </w:rPr>
        <w:t>После посева поверхность гряд следует аккуратно притоптать. Послепосевное прикатывание способствует хорошему контакту семян с почвенными частицами, улучшая поступление к ним влаги. Для предотвращения образования корки поверхность мульчируют тонким слоем перегноя или торфа. Семена прорастают медленно, и всходы появляются только на 20-25 сутки. Затем в течение еще трех недель у лука медленно отрастают первые 2-3 листочка. За этот период на участке успевают массово разрастись сорняки. Поэтому землю под посевы нужно тщательно готовить, проводить лущение и освобождать от всходов сорняков. Засоренность посадок лука сорняками — еще одна причина значительного снижения урожайности и качества продукции.</w:t>
      </w:r>
    </w:p>
    <w:p w:rsidR="000A1AFD" w:rsidRPr="004234F3" w:rsidRDefault="000A1AFD" w:rsidP="000A1AFD">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rsidRPr="004234F3">
        <w:rPr>
          <w:rFonts w:asciiTheme="majorHAnsi" w:eastAsiaTheme="majorEastAsia" w:hAnsiTheme="majorHAnsi" w:cstheme="majorBidi"/>
          <w:sz w:val="28"/>
          <w:szCs w:val="28"/>
          <w:lang w:eastAsia="en-US"/>
        </w:rPr>
        <w:t>Почву на посадках лука регулярно рыхлят и при необходимости поливают. При жаркой, засушливой погоде поливы на протяжении мая-июня требуются практически еженедельно, а иногда и два раза в неделю. Полив производят из расчета 5-10 литров на 1 кв. м посевов. В июле полив сокращают, что способствует созреванию луковиц. При этом поливают небольшими нормами лишь в жаркую погоду, чтобы не допустить увядания луковиц. Полностью прекращают поливы примерно за месяц до уборки луковиц. После поливов обычно проводят прополки междурядий, уничтожая при этом и сорняки.</w:t>
      </w:r>
    </w:p>
    <w:p w:rsidR="000A1AFD" w:rsidRPr="004234F3" w:rsidRDefault="000A1AFD" w:rsidP="000A1AFD">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rsidRPr="004234F3">
        <w:rPr>
          <w:rFonts w:asciiTheme="majorHAnsi" w:eastAsiaTheme="majorEastAsia" w:hAnsiTheme="majorHAnsi" w:cstheme="majorBidi"/>
          <w:sz w:val="28"/>
          <w:szCs w:val="28"/>
          <w:lang w:eastAsia="en-US"/>
        </w:rPr>
        <w:t xml:space="preserve">Междурядья рыхлят на глубину 2-3 см, а в рядах сорняки убирают вручную. Если всходы получились слишком густыми, их следует проредить, чтобы расстояние между сеянцами было 2-3 см друг от друга. </w:t>
      </w:r>
      <w:r w:rsidRPr="004234F3">
        <w:rPr>
          <w:rFonts w:asciiTheme="majorHAnsi" w:eastAsiaTheme="majorEastAsia" w:hAnsiTheme="majorHAnsi" w:cstheme="majorBidi"/>
          <w:sz w:val="28"/>
          <w:szCs w:val="28"/>
          <w:lang w:eastAsia="en-US"/>
        </w:rPr>
        <w:lastRenderedPageBreak/>
        <w:t>Прореживают боронованием после распрямления семядольных «петелек» или вручную. Через 20-25 дней после первой прорывки, когда растения лука достигают размеров «пучкового товара», проводят второе прореживание, оставляя расстояние между луковицами 6-8 см. При этом растения вырывают с корнями. После прорывки повреждаются корешки у оставшихся растений, поэтому рекомендован полив и подкормка для быстрого роста растений.</w:t>
      </w:r>
    </w:p>
    <w:p w:rsidR="000A1AFD" w:rsidRPr="004234F3" w:rsidRDefault="000A1AFD" w:rsidP="000A1AFD">
      <w:pPr>
        <w:pStyle w:val="afa"/>
        <w:shd w:val="clear" w:color="auto" w:fill="FFFFFF"/>
        <w:spacing w:before="240" w:beforeAutospacing="0" w:after="225" w:afterAutospacing="0"/>
        <w:ind w:firstLine="567"/>
        <w:jc w:val="both"/>
        <w:rPr>
          <w:rFonts w:asciiTheme="majorHAnsi" w:eastAsiaTheme="majorEastAsia" w:hAnsiTheme="majorHAnsi" w:cstheme="majorBidi"/>
          <w:sz w:val="28"/>
          <w:szCs w:val="28"/>
          <w:lang w:eastAsia="en-US"/>
        </w:rPr>
      </w:pPr>
      <w:r w:rsidRPr="004234F3">
        <w:rPr>
          <w:rFonts w:asciiTheme="majorHAnsi" w:eastAsiaTheme="majorEastAsia" w:hAnsiTheme="majorHAnsi" w:cstheme="majorBidi"/>
          <w:sz w:val="28"/>
          <w:szCs w:val="28"/>
          <w:lang w:eastAsia="en-US"/>
        </w:rPr>
        <w:t xml:space="preserve">Если лук растет медленно, его подкармливают. Наиболее простой вариант — развести в 10 литрах воды стакан кашицеобразного </w:t>
      </w:r>
      <w:proofErr w:type="spellStart"/>
      <w:r w:rsidRPr="004234F3">
        <w:rPr>
          <w:rFonts w:asciiTheme="majorHAnsi" w:eastAsiaTheme="majorEastAsia" w:hAnsiTheme="majorHAnsi" w:cstheme="majorBidi"/>
          <w:sz w:val="28"/>
          <w:szCs w:val="28"/>
          <w:lang w:eastAsia="en-US"/>
        </w:rPr>
        <w:t>кровяка</w:t>
      </w:r>
      <w:proofErr w:type="spellEnd"/>
      <w:r w:rsidRPr="004234F3">
        <w:rPr>
          <w:rFonts w:asciiTheme="majorHAnsi" w:eastAsiaTheme="majorEastAsia" w:hAnsiTheme="majorHAnsi" w:cstheme="majorBidi"/>
          <w:sz w:val="28"/>
          <w:szCs w:val="28"/>
          <w:lang w:eastAsia="en-US"/>
        </w:rPr>
        <w:t xml:space="preserve"> или птичьего помета. В начальный период роста, когда идет нарастание листьев, можно добавить к этой смеси ложку азотного удобрения, например, мочевины. Полученный раствор хорошо размешивают и поливают посадки из расчета 3-4 литра на 1 кв. м. Признаком созревания репчатого лука является полегание и пожелтение листьев.</w:t>
      </w:r>
    </w:p>
    <w:p w:rsidR="000A1AFD" w:rsidRPr="004234F3" w:rsidRDefault="000A1AFD" w:rsidP="000A1AFD">
      <w:pPr>
        <w:spacing w:before="240" w:line="240" w:lineRule="auto"/>
        <w:ind w:firstLine="567"/>
        <w:rPr>
          <w:sz w:val="28"/>
          <w:szCs w:val="28"/>
        </w:rPr>
      </w:pPr>
      <w:r>
        <w:rPr>
          <w:noProof/>
          <w:lang w:eastAsia="ru-RU"/>
        </w:rPr>
        <w:drawing>
          <wp:inline distT="0" distB="0" distL="0" distR="0" wp14:anchorId="28F56081" wp14:editId="6883EBA2">
            <wp:extent cx="5257800" cy="1528129"/>
            <wp:effectExtent l="0" t="0" r="0" b="0"/>
            <wp:docPr id="5" name="Рисунок 5" descr="https://mikhtin.files.wordpress.com/2010/02/4.jpg?w=420&amp;h=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khtin.files.wordpress.com/2010/02/4.jpg?w=420&amp;h=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375" cy="1528296"/>
                    </a:xfrm>
                    <a:prstGeom prst="rect">
                      <a:avLst/>
                    </a:prstGeom>
                    <a:noFill/>
                    <a:ln>
                      <a:noFill/>
                    </a:ln>
                  </pic:spPr>
                </pic:pic>
              </a:graphicData>
            </a:graphic>
          </wp:inline>
        </w:drawing>
      </w:r>
    </w:p>
    <w:p w:rsidR="000A1AFD" w:rsidRPr="00B02D67" w:rsidRDefault="000A1AFD" w:rsidP="000A1AFD">
      <w:pPr>
        <w:jc w:val="center"/>
        <w:rPr>
          <w:rStyle w:val="ac"/>
          <w:sz w:val="28"/>
          <w:szCs w:val="28"/>
        </w:rPr>
      </w:pPr>
      <w:r w:rsidRPr="00B02D67">
        <w:rPr>
          <w:rStyle w:val="ac"/>
          <w:sz w:val="28"/>
          <w:szCs w:val="28"/>
        </w:rPr>
        <w:t>Нормы высева лука-севка</w:t>
      </w:r>
    </w:p>
    <w:tbl>
      <w:tblPr>
        <w:tblW w:w="931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10"/>
        <w:gridCol w:w="4185"/>
        <w:gridCol w:w="2520"/>
      </w:tblGrid>
      <w:tr w:rsidR="000A1AFD" w:rsidRPr="00B02D67" w:rsidTr="00BE26D1">
        <w:trPr>
          <w:tblCellSpacing w:w="0" w:type="dxa"/>
        </w:trPr>
        <w:tc>
          <w:tcPr>
            <w:tcW w:w="261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Размер севка, мм</w:t>
            </w:r>
          </w:p>
        </w:tc>
        <w:tc>
          <w:tcPr>
            <w:tcW w:w="4185"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 xml:space="preserve">Плотность посадки, </w:t>
            </w:r>
            <w:proofErr w:type="spellStart"/>
            <w:r w:rsidRPr="00B02D67">
              <w:rPr>
                <w:color w:val="000000"/>
                <w:sz w:val="28"/>
                <w:szCs w:val="28"/>
              </w:rPr>
              <w:t>тыс.штук</w:t>
            </w:r>
            <w:proofErr w:type="spellEnd"/>
            <w:r w:rsidRPr="00B02D67">
              <w:rPr>
                <w:color w:val="000000"/>
                <w:sz w:val="28"/>
                <w:szCs w:val="28"/>
              </w:rPr>
              <w:t xml:space="preserve"> на 1 га</w:t>
            </w:r>
          </w:p>
        </w:tc>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Норма высева, кг/га</w:t>
            </w:r>
          </w:p>
        </w:tc>
      </w:tr>
      <w:tr w:rsidR="000A1AFD" w:rsidRPr="00B02D67" w:rsidTr="00BE26D1">
        <w:trPr>
          <w:tblCellSpacing w:w="0" w:type="dxa"/>
        </w:trPr>
        <w:tc>
          <w:tcPr>
            <w:tcW w:w="261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10,0-15,0</w:t>
            </w:r>
          </w:p>
        </w:tc>
        <w:tc>
          <w:tcPr>
            <w:tcW w:w="4185"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600-700</w:t>
            </w:r>
          </w:p>
        </w:tc>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600 — 800</w:t>
            </w:r>
          </w:p>
        </w:tc>
      </w:tr>
      <w:tr w:rsidR="000A1AFD" w:rsidRPr="00B02D67" w:rsidTr="00BE26D1">
        <w:trPr>
          <w:tblCellSpacing w:w="0" w:type="dxa"/>
        </w:trPr>
        <w:tc>
          <w:tcPr>
            <w:tcW w:w="261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15,1-22,0</w:t>
            </w:r>
          </w:p>
        </w:tc>
        <w:tc>
          <w:tcPr>
            <w:tcW w:w="4185"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300-350</w:t>
            </w:r>
          </w:p>
        </w:tc>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800-1000</w:t>
            </w:r>
          </w:p>
        </w:tc>
      </w:tr>
      <w:tr w:rsidR="000A1AFD" w:rsidRPr="00B02D67" w:rsidTr="00BE26D1">
        <w:trPr>
          <w:tblCellSpacing w:w="0" w:type="dxa"/>
        </w:trPr>
        <w:tc>
          <w:tcPr>
            <w:tcW w:w="261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22,1-30,0</w:t>
            </w:r>
          </w:p>
        </w:tc>
        <w:tc>
          <w:tcPr>
            <w:tcW w:w="4185"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240-280</w:t>
            </w:r>
          </w:p>
        </w:tc>
        <w:tc>
          <w:tcPr>
            <w:tcW w:w="2520" w:type="dxa"/>
            <w:tcBorders>
              <w:top w:val="outset" w:sz="6" w:space="0" w:color="auto"/>
              <w:left w:val="outset" w:sz="6" w:space="0" w:color="auto"/>
              <w:bottom w:val="outset" w:sz="6" w:space="0" w:color="auto"/>
              <w:right w:val="outset" w:sz="6" w:space="0" w:color="auto"/>
            </w:tcBorders>
            <w:shd w:val="clear" w:color="auto" w:fill="FFFFFF"/>
            <w:hideMark/>
          </w:tcPr>
          <w:p w:rsidR="000A1AFD" w:rsidRPr="00B02D67" w:rsidRDefault="000A1AFD" w:rsidP="00BE26D1">
            <w:pPr>
              <w:spacing w:line="240" w:lineRule="auto"/>
              <w:jc w:val="center"/>
              <w:rPr>
                <w:color w:val="000000"/>
                <w:sz w:val="28"/>
                <w:szCs w:val="28"/>
              </w:rPr>
            </w:pPr>
            <w:r w:rsidRPr="00B02D67">
              <w:rPr>
                <w:color w:val="000000"/>
                <w:sz w:val="28"/>
                <w:szCs w:val="28"/>
              </w:rPr>
              <w:t>1100-1400</w:t>
            </w:r>
          </w:p>
        </w:tc>
      </w:tr>
    </w:tbl>
    <w:p w:rsidR="008A3E42" w:rsidRDefault="008A3E42" w:rsidP="000A1AFD">
      <w:pPr>
        <w:ind w:firstLine="567"/>
        <w:jc w:val="both"/>
        <w:rPr>
          <w:rFonts w:eastAsia="Times New Roman"/>
          <w:sz w:val="28"/>
          <w:szCs w:val="28"/>
          <w:lang w:eastAsia="ru-RU"/>
        </w:rPr>
      </w:pPr>
    </w:p>
    <w:p w:rsidR="003D5839" w:rsidRDefault="00716F41" w:rsidP="00716F41">
      <w:pPr>
        <w:pStyle w:val="2"/>
        <w:numPr>
          <w:ilvl w:val="1"/>
          <w:numId w:val="1"/>
        </w:numPr>
      </w:pPr>
      <w:bookmarkStart w:id="11" w:name="_Toc29374229"/>
      <w:r>
        <w:t>Выращивание моркови</w:t>
      </w:r>
      <w:bookmarkEnd w:id="11"/>
    </w:p>
    <w:p w:rsidR="003D5839" w:rsidRPr="000A1AFD" w:rsidRDefault="003D5839" w:rsidP="003D5839">
      <w:pPr>
        <w:ind w:firstLine="567"/>
        <w:jc w:val="both"/>
        <w:rPr>
          <w:rFonts w:eastAsia="Times New Roman"/>
          <w:sz w:val="28"/>
          <w:szCs w:val="28"/>
          <w:lang w:eastAsia="ru-RU"/>
        </w:rPr>
      </w:pPr>
      <w:r>
        <w:t xml:space="preserve"> </w:t>
      </w:r>
      <w:r w:rsidRPr="000A1AFD">
        <w:rPr>
          <w:rFonts w:eastAsia="Times New Roman"/>
          <w:sz w:val="28"/>
          <w:szCs w:val="28"/>
          <w:lang w:eastAsia="ru-RU"/>
        </w:rPr>
        <w:t>Как не удивительно, но урожайность морковки зависит не только от сорта, качества посевного материала, но и от технологии выращивания. Она начинается из двух этапной подготовки:</w:t>
      </w:r>
    </w:p>
    <w:p w:rsidR="003D5839" w:rsidRDefault="003D5839" w:rsidP="003D5839">
      <w:pPr>
        <w:ind w:firstLine="567"/>
        <w:jc w:val="both"/>
        <w:rPr>
          <w:rFonts w:eastAsia="Times New Roman"/>
          <w:sz w:val="28"/>
          <w:szCs w:val="28"/>
          <w:lang w:eastAsia="ru-RU"/>
        </w:rPr>
      </w:pPr>
      <w:r w:rsidRPr="000A1AFD">
        <w:rPr>
          <w:rFonts w:eastAsia="Times New Roman"/>
          <w:sz w:val="28"/>
          <w:szCs w:val="28"/>
          <w:lang w:eastAsia="ru-RU"/>
        </w:rPr>
        <w:t xml:space="preserve">Почва. Наиболее подходящей почвой для морковного поля будет поле после бобовых культур или картошки. Поля после этих культур практически не имеют сорняков. Почва под посадку морковки должна </w:t>
      </w:r>
      <w:r w:rsidRPr="000A1AFD">
        <w:rPr>
          <w:rFonts w:eastAsia="Times New Roman"/>
          <w:sz w:val="28"/>
          <w:szCs w:val="28"/>
          <w:lang w:eastAsia="ru-RU"/>
        </w:rPr>
        <w:lastRenderedPageBreak/>
        <w:t>быть рыхлой, не забитой и не водянистой. Весной необходимо подрыхлить почву перед началом высевания семян.</w:t>
      </w:r>
    </w:p>
    <w:p w:rsidR="003D5839" w:rsidRPr="00AB7D78" w:rsidRDefault="003D5839" w:rsidP="003D5839">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1. Верхний слой; «семенное ложе». Достаточно тонкая текстура почвы позволяет иметь хороший контакт между семенами и почвой, способствует быстрой и равномерной всхожести. Толщина слоя 2-4 см</w:t>
      </w:r>
    </w:p>
    <w:p w:rsidR="003D5839" w:rsidRPr="00AB7D78" w:rsidRDefault="003D5839" w:rsidP="003D5839">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2. Нижний слой (между 3-25 см) должен быть очень пористым. Это обеспечивает хороший дренаж воды, способствует дыханию корней, облегчает прямой рост корнеплода  в глубину и его формирование.</w:t>
      </w:r>
    </w:p>
    <w:p w:rsidR="003D5839" w:rsidRDefault="003D5839" w:rsidP="003D5839">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3. Глубинный слой (более 25 см) должен быть хорошо дренированным. Это способствует обмену веществ между пахотным слоем и более глубокими слоями. В случае уплотнения глубинного слоя, рекомендуется проводить глубокое рыхление.</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noProof/>
          <w:sz w:val="28"/>
          <w:szCs w:val="28"/>
        </w:rPr>
        <w:drawing>
          <wp:anchor distT="0" distB="0" distL="114300" distR="114300" simplePos="0" relativeHeight="251667456" behindDoc="0" locked="0" layoutInCell="1" allowOverlap="1" wp14:anchorId="7BE13222" wp14:editId="094D3166">
            <wp:simplePos x="0" y="0"/>
            <wp:positionH relativeFrom="column">
              <wp:posOffset>-155575</wp:posOffset>
            </wp:positionH>
            <wp:positionV relativeFrom="paragraph">
              <wp:posOffset>30480</wp:posOffset>
            </wp:positionV>
            <wp:extent cx="1607820" cy="3952240"/>
            <wp:effectExtent l="0" t="0" r="0" b="0"/>
            <wp:wrapSquare wrapText="bothSides"/>
            <wp:docPr id="16" name="Рисунок 16" descr="морковь как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рковь как бизне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395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D78">
        <w:rPr>
          <w:rFonts w:asciiTheme="majorHAnsi" w:eastAsiaTheme="majorEastAsia" w:hAnsiTheme="majorHAnsi" w:cstheme="majorBidi"/>
          <w:sz w:val="28"/>
          <w:szCs w:val="28"/>
          <w:lang w:eastAsia="en-US"/>
        </w:rPr>
        <w:t>Классическая подготовка почвы перед посевом семян моркови включает в себя следующие этапы:</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1. Лущение стерни (предотвращает забивание сеялки, уничтожает сорняки).</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2. Глубокая обработка почвы (разбивается ортштейн, твердый подпочвенный пласт, улучшается дренаж).</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3. Вспашка (аэрация почвы, заделка растительных остатков, улучшается прогревание почвы весной).</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4. Формирование гряд (формирование семенного ложа, подготовка гряд).</w:t>
      </w:r>
    </w:p>
    <w:p w:rsidR="003D5839" w:rsidRPr="00AB7D78"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Второй этап обработки против сорняков может быть проведен через одну-две недели.</w:t>
      </w:r>
    </w:p>
    <w:p w:rsidR="003D5839" w:rsidRPr="003D5839" w:rsidRDefault="003D5839" w:rsidP="003D5839">
      <w:pPr>
        <w:pStyle w:val="afa"/>
        <w:shd w:val="clear" w:color="auto" w:fill="FFFFFF"/>
        <w:spacing w:before="0" w:beforeAutospacing="0"/>
        <w:rPr>
          <w:rFonts w:asciiTheme="majorHAnsi" w:eastAsiaTheme="majorEastAsia" w:hAnsiTheme="majorHAnsi" w:cstheme="majorBidi"/>
          <w:sz w:val="28"/>
          <w:szCs w:val="28"/>
          <w:lang w:eastAsia="en-US"/>
        </w:rPr>
      </w:pPr>
      <w:r w:rsidRPr="00AB7D78">
        <w:rPr>
          <w:rFonts w:asciiTheme="majorHAnsi" w:eastAsiaTheme="majorEastAsia" w:hAnsiTheme="majorHAnsi" w:cstheme="majorBidi"/>
          <w:sz w:val="28"/>
          <w:szCs w:val="28"/>
          <w:lang w:eastAsia="en-US"/>
        </w:rPr>
        <w:t>Последствия плохой обработки почвы: появление «зеленого плеча», наличие вилкообразных, коротких и кривых корнеплодов.</w:t>
      </w:r>
    </w:p>
    <w:p w:rsidR="003D5839" w:rsidRPr="003D5839" w:rsidRDefault="003D5839" w:rsidP="003D5839">
      <w:pPr>
        <w:pStyle w:val="2"/>
        <w:rPr>
          <w:rFonts w:eastAsia="Times New Roman"/>
          <w:sz w:val="28"/>
          <w:szCs w:val="28"/>
          <w:lang w:eastAsia="ru-RU"/>
        </w:rPr>
      </w:pPr>
      <w:bookmarkStart w:id="12" w:name="_Toc29374230"/>
      <w:r w:rsidRPr="003D5839">
        <w:rPr>
          <w:rStyle w:val="20"/>
          <w:sz w:val="28"/>
          <w:szCs w:val="28"/>
        </w:rPr>
        <w:t>Удобрения</w:t>
      </w:r>
      <w:bookmarkEnd w:id="12"/>
    </w:p>
    <w:p w:rsidR="003D5839" w:rsidRDefault="003D5839" w:rsidP="003D5839">
      <w:pPr>
        <w:ind w:firstLine="567"/>
        <w:jc w:val="both"/>
        <w:rPr>
          <w:rFonts w:eastAsia="Times New Roman"/>
          <w:sz w:val="28"/>
          <w:szCs w:val="28"/>
          <w:lang w:eastAsia="ru-RU"/>
        </w:rPr>
      </w:pPr>
      <w:r w:rsidRPr="000A1AFD">
        <w:rPr>
          <w:rFonts w:eastAsia="Times New Roman"/>
          <w:sz w:val="28"/>
          <w:szCs w:val="28"/>
          <w:lang w:eastAsia="ru-RU"/>
        </w:rPr>
        <w:t xml:space="preserve">Удобрять почву необходимо перед посадкой моркови. Если приветствуете ЕКО продукцию, то запомните что органические удобрения, такие как навоз - не подходят. Удобрять навозом поле необходимо не ранее чем за год до начала высадки. Перед высевом семян можно внести водный раствор перегноя. В любом случае органику </w:t>
      </w:r>
      <w:r w:rsidRPr="000A1AFD">
        <w:rPr>
          <w:rFonts w:eastAsia="Times New Roman"/>
          <w:sz w:val="28"/>
          <w:szCs w:val="28"/>
          <w:lang w:eastAsia="ru-RU"/>
        </w:rPr>
        <w:lastRenderedPageBreak/>
        <w:t>необходимо внести в землю перед осенней вспашкой. Отличными удобрениями для морковных корнеплодов служат фосфорные и калийные удобрения. Рассчитывается количество удобрений в зависимости от плодородности грунтов. В среднем фосфорных удобрений используют 80-100 кг/га, а калийных 150-200 кг/га. Более высокое использование калийных удобрений (на 20-30 % больше азотных) увеличит срок хранения продукта. Все эти виды удобрений вносят осенью перед вспашкой.</w:t>
      </w:r>
    </w:p>
    <w:p w:rsidR="003D5839" w:rsidRDefault="003D5839" w:rsidP="003D5839">
      <w:pPr>
        <w:jc w:val="both"/>
        <w:rPr>
          <w:rFonts w:eastAsia="Times New Roman"/>
          <w:sz w:val="28"/>
          <w:szCs w:val="28"/>
          <w:lang w:eastAsia="ru-RU"/>
        </w:rPr>
      </w:pPr>
      <w:r>
        <w:rPr>
          <w:noProof/>
          <w:lang w:eastAsia="ru-RU"/>
        </w:rPr>
        <w:drawing>
          <wp:inline distT="0" distB="0" distL="0" distR="0">
            <wp:extent cx="5940425" cy="3806970"/>
            <wp:effectExtent l="0" t="0" r="3175" b="3175"/>
            <wp:docPr id="18" name="Рисунок 18" descr="морковь как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рковь как бизне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06970"/>
                    </a:xfrm>
                    <a:prstGeom prst="rect">
                      <a:avLst/>
                    </a:prstGeom>
                    <a:noFill/>
                    <a:ln>
                      <a:noFill/>
                    </a:ln>
                  </pic:spPr>
                </pic:pic>
              </a:graphicData>
            </a:graphic>
          </wp:inline>
        </w:drawing>
      </w:r>
    </w:p>
    <w:p w:rsidR="003D5839" w:rsidRPr="003D5839" w:rsidRDefault="003D5839" w:rsidP="003D5839"/>
    <w:p w:rsidR="000A1AFD" w:rsidRDefault="000A1AFD" w:rsidP="000A1AFD">
      <w:pPr>
        <w:ind w:firstLine="567"/>
        <w:jc w:val="both"/>
        <w:rPr>
          <w:rFonts w:eastAsia="Times New Roman"/>
          <w:sz w:val="28"/>
          <w:szCs w:val="28"/>
          <w:lang w:eastAsia="ru-RU"/>
        </w:rPr>
      </w:pPr>
      <w:r w:rsidRPr="000A1AFD">
        <w:rPr>
          <w:rFonts w:eastAsia="Times New Roman"/>
          <w:sz w:val="28"/>
          <w:szCs w:val="28"/>
          <w:lang w:eastAsia="ru-RU"/>
        </w:rPr>
        <w:t>Полив моркови также занимает особ</w:t>
      </w:r>
      <w:r w:rsidR="003D5839">
        <w:rPr>
          <w:rFonts w:eastAsia="Times New Roman"/>
          <w:sz w:val="28"/>
          <w:szCs w:val="28"/>
          <w:lang w:eastAsia="ru-RU"/>
        </w:rPr>
        <w:t>о</w:t>
      </w:r>
      <w:r w:rsidRPr="000A1AFD">
        <w:rPr>
          <w:rFonts w:eastAsia="Times New Roman"/>
          <w:sz w:val="28"/>
          <w:szCs w:val="28"/>
          <w:lang w:eastAsia="ru-RU"/>
        </w:rPr>
        <w:t>е место во всей технологии выращивания. Как уже упоминалось высшее, если почва будет замульчирована, то полив будет ниже обычного. Поливать морковь необходимо на первом этапе её восхождения необходимо два раза в месяц. Хоть корнеплоды не боятся засухи для получения больших урожаев лучше поливать довольно обильно, но избегая заливания. Рассчитывая частоту и интенсивность полива, берите во внимание и интенсивность прохождения дождей, ветреность, посуху и т.д. Во время формирования самих корнеплодов, можно поливать один раз в неделю. А перед сбором урожая, примерно за 2 недели до предполагаемой даты сбора, полив прекращают вовсе.</w:t>
      </w:r>
    </w:p>
    <w:p w:rsidR="00AB7D78" w:rsidRDefault="00AB7D78" w:rsidP="00AB7D78">
      <w:pPr>
        <w:jc w:val="both"/>
        <w:rPr>
          <w:rFonts w:eastAsia="Times New Roman"/>
          <w:sz w:val="28"/>
          <w:szCs w:val="28"/>
          <w:lang w:eastAsia="ru-RU"/>
        </w:rPr>
      </w:pPr>
      <w:r>
        <w:rPr>
          <w:noProof/>
          <w:lang w:eastAsia="ru-RU"/>
        </w:rPr>
        <w:lastRenderedPageBreak/>
        <w:drawing>
          <wp:inline distT="0" distB="0" distL="0" distR="0">
            <wp:extent cx="5940425" cy="3925846"/>
            <wp:effectExtent l="0" t="0" r="3175" b="0"/>
            <wp:docPr id="15" name="Рисунок 15" descr="морковь как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рковь как бизне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25846"/>
                    </a:xfrm>
                    <a:prstGeom prst="rect">
                      <a:avLst/>
                    </a:prstGeom>
                    <a:noFill/>
                    <a:ln>
                      <a:noFill/>
                    </a:ln>
                  </pic:spPr>
                </pic:pic>
              </a:graphicData>
            </a:graphic>
          </wp:inline>
        </w:drawing>
      </w:r>
    </w:p>
    <w:p w:rsidR="000A1AFD" w:rsidRDefault="000A1AFD" w:rsidP="000A1AFD">
      <w:pPr>
        <w:ind w:firstLine="567"/>
        <w:jc w:val="both"/>
        <w:rPr>
          <w:rFonts w:eastAsia="Times New Roman"/>
          <w:sz w:val="28"/>
          <w:szCs w:val="28"/>
          <w:lang w:eastAsia="ru-RU"/>
        </w:rPr>
      </w:pPr>
      <w:r w:rsidRPr="000A1AFD">
        <w:rPr>
          <w:rFonts w:eastAsia="Times New Roman"/>
          <w:sz w:val="28"/>
          <w:szCs w:val="28"/>
          <w:lang w:eastAsia="ru-RU"/>
        </w:rPr>
        <w:t>При выращивании моркови самая сложная задача – это сорняки. Их можно избежать, выращивая без прополки при этом не использовать гербициды и другие вредные химические препараты. Более того существует даже 2 варианта:</w:t>
      </w:r>
    </w:p>
    <w:p w:rsidR="000A1AFD" w:rsidRDefault="000A1AFD" w:rsidP="000A1AFD">
      <w:pPr>
        <w:pStyle w:val="ae"/>
        <w:numPr>
          <w:ilvl w:val="0"/>
          <w:numId w:val="2"/>
        </w:numPr>
        <w:ind w:left="0" w:firstLine="567"/>
        <w:jc w:val="both"/>
        <w:rPr>
          <w:rFonts w:eastAsia="Times New Roman"/>
          <w:sz w:val="28"/>
          <w:szCs w:val="28"/>
          <w:lang w:eastAsia="ru-RU"/>
        </w:rPr>
      </w:pPr>
      <w:r w:rsidRPr="000A1AFD">
        <w:rPr>
          <w:rFonts w:eastAsia="Times New Roman"/>
          <w:sz w:val="28"/>
          <w:szCs w:val="28"/>
          <w:lang w:eastAsia="ru-RU"/>
        </w:rPr>
        <w:t>Применение черной пленки. Вся площадь накрывается специальной черной пленкой. В ней проделываются отверстия, через которые растут всходы, а под пленкой ничего не растет. Сама пленка дышит и прекрасно пропускает воду при дождевом поливе.</w:t>
      </w:r>
    </w:p>
    <w:p w:rsidR="000A1AFD" w:rsidRPr="000A1AFD" w:rsidRDefault="000A1AFD" w:rsidP="000A1AFD">
      <w:pPr>
        <w:pStyle w:val="ae"/>
        <w:numPr>
          <w:ilvl w:val="0"/>
          <w:numId w:val="2"/>
        </w:numPr>
        <w:ind w:left="0" w:firstLine="567"/>
        <w:jc w:val="both"/>
        <w:rPr>
          <w:rFonts w:eastAsia="Times New Roman"/>
          <w:sz w:val="28"/>
          <w:szCs w:val="28"/>
          <w:lang w:eastAsia="ru-RU"/>
        </w:rPr>
      </w:pPr>
      <w:r w:rsidRPr="000A1AFD">
        <w:rPr>
          <w:rFonts w:eastAsia="Times New Roman"/>
          <w:sz w:val="28"/>
          <w:szCs w:val="28"/>
          <w:lang w:eastAsia="ru-RU"/>
        </w:rPr>
        <w:t>Опилки. Между рядками всходов посыпаются опилки. Они препятствуют росту сорняков, отражают лишние солнечные лучи и задерживают влагу. Кроме того опилки перегнивают и удобряют грунт.</w:t>
      </w:r>
    </w:p>
    <w:p w:rsidR="00766124" w:rsidRPr="00766124" w:rsidRDefault="00766124" w:rsidP="00766124">
      <w:pPr>
        <w:pStyle w:val="afa"/>
        <w:spacing w:before="0" w:beforeAutospacing="0"/>
        <w:ind w:firstLine="567"/>
        <w:jc w:val="both"/>
        <w:rPr>
          <w:rFonts w:asciiTheme="majorHAnsi" w:hAnsiTheme="majorHAnsi" w:cstheme="majorBidi"/>
          <w:sz w:val="28"/>
          <w:szCs w:val="28"/>
        </w:rPr>
      </w:pPr>
      <w:r>
        <w:rPr>
          <w:sz w:val="28"/>
          <w:szCs w:val="28"/>
        </w:rPr>
        <w:t xml:space="preserve"> </w:t>
      </w:r>
      <w:r w:rsidRPr="00766124">
        <w:rPr>
          <w:rFonts w:asciiTheme="majorHAnsi" w:hAnsiTheme="majorHAnsi" w:cstheme="majorBidi"/>
          <w:sz w:val="28"/>
          <w:szCs w:val="28"/>
        </w:rPr>
        <w:t>Но плюс ко всему следует позаботиться о профилактике. Время восхождения первых морковных росточков довольно большое, и в некоторых сортов доходит до месяца, а вот сорняки появляться, как только почувствую первые теплые лучи солнца. Естественно, что о сорняках можно позаботиться еще перед началом посева семян, но для этого зачастую используют гербициды. Замечательно альтернативой гербицидам и человеческой рабочей силе является метод мульчирования почвы.</w:t>
      </w:r>
    </w:p>
    <w:p w:rsidR="00766124" w:rsidRDefault="00766124" w:rsidP="00766124">
      <w:pPr>
        <w:spacing w:after="100" w:afterAutospacing="1" w:line="240" w:lineRule="auto"/>
        <w:ind w:firstLine="567"/>
        <w:jc w:val="both"/>
        <w:rPr>
          <w:rFonts w:eastAsia="Times New Roman"/>
          <w:sz w:val="28"/>
          <w:szCs w:val="28"/>
          <w:lang w:eastAsia="ru-RU"/>
        </w:rPr>
      </w:pPr>
      <w:r w:rsidRPr="00766124">
        <w:rPr>
          <w:rFonts w:eastAsia="Times New Roman"/>
          <w:sz w:val="28"/>
          <w:szCs w:val="28"/>
          <w:lang w:eastAsia="ru-RU"/>
        </w:rPr>
        <w:t xml:space="preserve">Мульчировать почву – значит покрыть всю засаженную площадь сыпучей мульчей. К мульче можно отнести скошенную траву, только </w:t>
      </w:r>
      <w:r w:rsidRPr="00766124">
        <w:rPr>
          <w:rFonts w:eastAsia="Times New Roman"/>
          <w:sz w:val="28"/>
          <w:szCs w:val="28"/>
          <w:lang w:eastAsia="ru-RU"/>
        </w:rPr>
        <w:lastRenderedPageBreak/>
        <w:t>здесь нужно избегать попадания травы с семенами, торф, садовый компост, а также темную полиэтиленовую пленку. Такой метод хорош так же тем, что он поможет удержать влагу в земле на дольше и уменьшит количество поливов. Проводят мульчирование с осени. Весной делают грядки либо по мульче, либо, отодвинув её в стороны, покрывать сами грядки мульчей можно лишь, когда растения поднимутся на 5-7 см от земли.</w:t>
      </w:r>
    </w:p>
    <w:p w:rsidR="00766124" w:rsidRDefault="00766124" w:rsidP="00766124">
      <w:pPr>
        <w:spacing w:after="100" w:afterAutospacing="1" w:line="240" w:lineRule="auto"/>
        <w:ind w:firstLine="567"/>
        <w:jc w:val="both"/>
        <w:rPr>
          <w:rFonts w:eastAsia="Times New Roman"/>
          <w:sz w:val="28"/>
          <w:szCs w:val="28"/>
          <w:lang w:eastAsia="ru-RU"/>
        </w:rPr>
      </w:pPr>
      <w:r w:rsidRPr="00766124">
        <w:rPr>
          <w:rFonts w:eastAsia="Times New Roman"/>
          <w:sz w:val="28"/>
          <w:szCs w:val="28"/>
          <w:lang w:eastAsia="ru-RU"/>
        </w:rPr>
        <w:t>Борьба с вредителями и болезнями. Наиболее распространённым вредителем морковки является морковная муха. Чтобы избежать появления морковной мухи, используют весьма простые методы. Сюда входят:</w:t>
      </w:r>
    </w:p>
    <w:p w:rsidR="00766124" w:rsidRPr="004243A8" w:rsidRDefault="00766124" w:rsidP="004243A8">
      <w:pPr>
        <w:pStyle w:val="ae"/>
        <w:numPr>
          <w:ilvl w:val="0"/>
          <w:numId w:val="3"/>
        </w:numPr>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Полив морковных грядок слабым раствором марганцовки (1г. на 5л. воды).</w:t>
      </w:r>
    </w:p>
    <w:p w:rsidR="004243A8" w:rsidRDefault="004243A8" w:rsidP="004243A8">
      <w:pPr>
        <w:pStyle w:val="ae"/>
        <w:numPr>
          <w:ilvl w:val="0"/>
          <w:numId w:val="3"/>
        </w:numPr>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Можно посеять морковь раньше 20-го апреля весной или летом в конце июня начала июля месяца. То есть таким образом обойти период активности вредителя.</w:t>
      </w:r>
    </w:p>
    <w:p w:rsidR="004243A8" w:rsidRDefault="004243A8" w:rsidP="004243A8">
      <w:pPr>
        <w:pStyle w:val="ae"/>
        <w:numPr>
          <w:ilvl w:val="0"/>
          <w:numId w:val="3"/>
        </w:numPr>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Полить грядки аммиачным раствором (50-80г. нашатырного спирта на 10 л. воды), этот метод также послужит своеобразной подкормкой и увеличит урожайность.</w:t>
      </w:r>
    </w:p>
    <w:p w:rsidR="004243A8" w:rsidRPr="004243A8" w:rsidRDefault="004243A8" w:rsidP="004243A8">
      <w:pPr>
        <w:pStyle w:val="ae"/>
        <w:numPr>
          <w:ilvl w:val="0"/>
          <w:numId w:val="3"/>
        </w:numPr>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Прореживать морковные грядки рекомендуется в вечернее время суток, так как в это время морковная муха малоактивна, а вырванную ботву необходимо относить подальше с участка либо сжигать.</w:t>
      </w:r>
    </w:p>
    <w:p w:rsidR="004243A8" w:rsidRDefault="004243A8" w:rsidP="004243A8">
      <w:pPr>
        <w:pStyle w:val="ae"/>
        <w:numPr>
          <w:ilvl w:val="0"/>
          <w:numId w:val="3"/>
        </w:numPr>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Посадить по соседству с морковью лук. Запах лука отпугивает морковного вредителя.</w:t>
      </w:r>
    </w:p>
    <w:p w:rsidR="0075691D" w:rsidRDefault="004243A8" w:rsidP="00716F41">
      <w:pPr>
        <w:pStyle w:val="ae"/>
        <w:spacing w:after="100" w:afterAutospacing="1" w:line="240" w:lineRule="auto"/>
        <w:ind w:left="0" w:firstLine="567"/>
        <w:jc w:val="both"/>
        <w:rPr>
          <w:rFonts w:eastAsia="Times New Roman"/>
          <w:sz w:val="28"/>
          <w:szCs w:val="28"/>
          <w:lang w:eastAsia="ru-RU"/>
        </w:rPr>
      </w:pPr>
      <w:r w:rsidRPr="004243A8">
        <w:rPr>
          <w:rFonts w:eastAsia="Times New Roman"/>
          <w:sz w:val="28"/>
          <w:szCs w:val="28"/>
          <w:lang w:eastAsia="ru-RU"/>
        </w:rPr>
        <w:t>Избежать болезней помогут правильно подобранные и обработанные семена. Обрабатывать семена необходимо слабым раствором марганцовки в течении 20 минут, после чего семена промывают теплой проточной водой. Не маловажно и то, что выращивать морковь на прежнем месте разрешается не ранее чем через 3-4 года, это также предотвращает развитие её болезней.</w:t>
      </w:r>
    </w:p>
    <w:p w:rsidR="00421B0A" w:rsidRDefault="00421B0A" w:rsidP="004243A8">
      <w:pPr>
        <w:pStyle w:val="ae"/>
        <w:spacing w:after="100" w:afterAutospacing="1" w:line="240" w:lineRule="auto"/>
        <w:ind w:left="0" w:firstLine="567"/>
        <w:jc w:val="both"/>
        <w:rPr>
          <w:rFonts w:eastAsia="Times New Roman"/>
          <w:sz w:val="28"/>
          <w:szCs w:val="28"/>
          <w:lang w:eastAsia="ru-RU"/>
        </w:rPr>
      </w:pPr>
    </w:p>
    <w:p w:rsidR="00421B0A" w:rsidRDefault="00421B0A" w:rsidP="00421B0A">
      <w:pPr>
        <w:pStyle w:val="2"/>
        <w:numPr>
          <w:ilvl w:val="1"/>
          <w:numId w:val="1"/>
        </w:numPr>
        <w:rPr>
          <w:rFonts w:eastAsia="Times New Roman"/>
          <w:lang w:eastAsia="ru-RU"/>
        </w:rPr>
      </w:pPr>
      <w:bookmarkStart w:id="13" w:name="_Toc29374231"/>
      <w:r>
        <w:rPr>
          <w:rFonts w:eastAsia="Times New Roman"/>
          <w:lang w:eastAsia="ru-RU"/>
        </w:rPr>
        <w:t>Оборудование</w:t>
      </w:r>
      <w:bookmarkEnd w:id="13"/>
    </w:p>
    <w:p w:rsidR="00D96A14" w:rsidRPr="00D96A14" w:rsidRDefault="00421B0A" w:rsidP="00D96A14">
      <w:pPr>
        <w:ind w:firstLine="567"/>
        <w:rPr>
          <w:rFonts w:eastAsia="Times New Roman"/>
          <w:sz w:val="28"/>
          <w:szCs w:val="28"/>
          <w:lang w:eastAsia="ru-RU"/>
        </w:rPr>
      </w:pPr>
      <w:r w:rsidRPr="00D96A14">
        <w:rPr>
          <w:rFonts w:eastAsia="Times New Roman"/>
          <w:sz w:val="28"/>
          <w:szCs w:val="28"/>
          <w:lang w:eastAsia="ru-RU"/>
        </w:rPr>
        <w:t xml:space="preserve">Для полива выбрано оборудование </w:t>
      </w:r>
      <w:r w:rsidR="00D96A14" w:rsidRPr="00D96A14">
        <w:rPr>
          <w:rFonts w:eastAsia="Times New Roman"/>
          <w:sz w:val="28"/>
          <w:szCs w:val="28"/>
          <w:lang w:eastAsia="ru-RU"/>
        </w:rPr>
        <w:t xml:space="preserve">турецкой фирмы </w:t>
      </w:r>
      <w:proofErr w:type="spellStart"/>
      <w:r w:rsidR="00D96A14" w:rsidRPr="00D96A14">
        <w:rPr>
          <w:rFonts w:eastAsia="Times New Roman"/>
          <w:sz w:val="28"/>
          <w:szCs w:val="28"/>
          <w:lang w:eastAsia="ru-RU"/>
        </w:rPr>
        <w:t>Aytok</w:t>
      </w:r>
      <w:proofErr w:type="spellEnd"/>
      <w:r w:rsidR="00D96A14">
        <w:rPr>
          <w:rFonts w:eastAsia="Times New Roman"/>
          <w:sz w:val="28"/>
          <w:szCs w:val="28"/>
          <w:lang w:eastAsia="ru-RU"/>
        </w:rPr>
        <w:t xml:space="preserve">. </w:t>
      </w:r>
    </w:p>
    <w:p w:rsidR="00421B0A" w:rsidRDefault="00421B0A" w:rsidP="00421B0A">
      <w:pPr>
        <w:rPr>
          <w:rFonts w:eastAsia="Times New Roman"/>
          <w:sz w:val="28"/>
          <w:szCs w:val="28"/>
          <w:lang w:eastAsia="ru-RU"/>
        </w:rPr>
      </w:pPr>
    </w:p>
    <w:p w:rsidR="00421B0A" w:rsidRPr="00421B0A" w:rsidRDefault="00421B0A" w:rsidP="00421B0A">
      <w:pPr>
        <w:rPr>
          <w:rFonts w:eastAsia="Times New Roman"/>
          <w:sz w:val="28"/>
          <w:szCs w:val="28"/>
          <w:lang w:eastAsia="ru-RU"/>
        </w:rPr>
      </w:pPr>
      <w:r>
        <w:rPr>
          <w:noProof/>
          <w:lang w:eastAsia="ru-RU"/>
        </w:rPr>
        <w:lastRenderedPageBreak/>
        <w:drawing>
          <wp:inline distT="0" distB="0" distL="0" distR="0">
            <wp:extent cx="5523230" cy="3630295"/>
            <wp:effectExtent l="0" t="0" r="1270" b="8255"/>
            <wp:docPr id="13" name="Рисунок 13" descr="http://www.promgidroponica.ru/sites/default/file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mgidroponica.ru/sites/default/files/He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30" cy="3630295"/>
                    </a:xfrm>
                    <a:prstGeom prst="rect">
                      <a:avLst/>
                    </a:prstGeom>
                    <a:noFill/>
                    <a:ln>
                      <a:noFill/>
                    </a:ln>
                  </pic:spPr>
                </pic:pic>
              </a:graphicData>
            </a:graphic>
          </wp:inline>
        </w:drawing>
      </w:r>
    </w:p>
    <w:p w:rsidR="00D96A14" w:rsidRPr="00D96A14" w:rsidRDefault="00D96A14" w:rsidP="00D96A14">
      <w:pPr>
        <w:rPr>
          <w:rFonts w:eastAsia="Times New Roman"/>
          <w:sz w:val="28"/>
          <w:szCs w:val="28"/>
          <w:lang w:eastAsia="ru-RU"/>
        </w:rPr>
      </w:pPr>
      <w:r w:rsidRPr="00D96A14">
        <w:rPr>
          <w:rFonts w:eastAsia="Times New Roman"/>
          <w:sz w:val="28"/>
          <w:szCs w:val="28"/>
          <w:lang w:eastAsia="ru-RU"/>
        </w:rPr>
        <w:t>Характеристики:</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фильтрация: 130 мкм,</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площадь фильтрации: 155 </w:t>
      </w:r>
      <w:proofErr w:type="spellStart"/>
      <w:r w:rsidRPr="00D96A14">
        <w:rPr>
          <w:rFonts w:eastAsia="Times New Roman"/>
          <w:sz w:val="28"/>
          <w:szCs w:val="28"/>
          <w:lang w:eastAsia="ru-RU"/>
        </w:rPr>
        <w:t>см.кв</w:t>
      </w:r>
      <w:proofErr w:type="spellEnd"/>
      <w:r w:rsidRPr="00D96A14">
        <w:rPr>
          <w:rFonts w:eastAsia="Times New Roman"/>
          <w:sz w:val="28"/>
          <w:szCs w:val="28"/>
          <w:lang w:eastAsia="ru-RU"/>
        </w:rPr>
        <w:t>.,</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фильтрующий элемент: нержавеющая сетка,</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макс. давление: 6 бар,</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макс. рабочая температура: +60град,</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макс. поток воды: 6 </w:t>
      </w:r>
      <w:proofErr w:type="spellStart"/>
      <w:r w:rsidRPr="00D96A14">
        <w:rPr>
          <w:rFonts w:eastAsia="Times New Roman"/>
          <w:sz w:val="28"/>
          <w:szCs w:val="28"/>
          <w:lang w:eastAsia="ru-RU"/>
        </w:rPr>
        <w:t>м.куб</w:t>
      </w:r>
      <w:proofErr w:type="spellEnd"/>
      <w:r w:rsidRPr="00D96A14">
        <w:rPr>
          <w:rFonts w:eastAsia="Times New Roman"/>
          <w:sz w:val="28"/>
          <w:szCs w:val="28"/>
          <w:lang w:eastAsia="ru-RU"/>
        </w:rPr>
        <w:t>/час,</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 xml:space="preserve">присоединение: </w:t>
      </w:r>
      <w:proofErr w:type="spellStart"/>
      <w:r w:rsidRPr="00D96A14">
        <w:rPr>
          <w:rFonts w:eastAsia="Times New Roman"/>
          <w:sz w:val="28"/>
          <w:szCs w:val="28"/>
          <w:lang w:eastAsia="ru-RU"/>
        </w:rPr>
        <w:t>наружняя</w:t>
      </w:r>
      <w:proofErr w:type="spellEnd"/>
      <w:r w:rsidRPr="00D96A14">
        <w:rPr>
          <w:rFonts w:eastAsia="Times New Roman"/>
          <w:sz w:val="28"/>
          <w:szCs w:val="28"/>
          <w:lang w:eastAsia="ru-RU"/>
        </w:rPr>
        <w:t xml:space="preserve"> резьба 3/4",</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материал корпуса: пластик,</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материал внутреннего каркаса: PRGF полипропилен,</w:t>
      </w:r>
    </w:p>
    <w:p w:rsidR="00D96A14" w:rsidRPr="00D96A14" w:rsidRDefault="00D96A14" w:rsidP="00D96A14">
      <w:pPr>
        <w:pStyle w:val="ae"/>
        <w:numPr>
          <w:ilvl w:val="0"/>
          <w:numId w:val="8"/>
        </w:numPr>
        <w:rPr>
          <w:rFonts w:eastAsia="Times New Roman"/>
          <w:sz w:val="28"/>
          <w:szCs w:val="28"/>
          <w:lang w:eastAsia="ru-RU"/>
        </w:rPr>
      </w:pPr>
      <w:r w:rsidRPr="00D96A14">
        <w:rPr>
          <w:rFonts w:eastAsia="Times New Roman"/>
          <w:sz w:val="28"/>
          <w:szCs w:val="28"/>
          <w:lang w:eastAsia="ru-RU"/>
        </w:rPr>
        <w:t>масса: 0.31кг</w:t>
      </w:r>
    </w:p>
    <w:p w:rsidR="00D96A14" w:rsidRPr="004243A8" w:rsidRDefault="00D96A14" w:rsidP="004243A8">
      <w:pPr>
        <w:pStyle w:val="ae"/>
        <w:spacing w:after="100" w:afterAutospacing="1" w:line="240" w:lineRule="auto"/>
        <w:ind w:left="0" w:firstLine="567"/>
        <w:jc w:val="both"/>
        <w:rPr>
          <w:rFonts w:eastAsia="Times New Roman"/>
          <w:sz w:val="28"/>
          <w:szCs w:val="28"/>
          <w:lang w:eastAsia="ru-RU"/>
        </w:rPr>
      </w:pPr>
    </w:p>
    <w:p w:rsidR="00CA1BEA" w:rsidRPr="00CB5B18" w:rsidRDefault="00CA1BEA" w:rsidP="00CA1BEA">
      <w:pPr>
        <w:pStyle w:val="1"/>
        <w:numPr>
          <w:ilvl w:val="0"/>
          <w:numId w:val="1"/>
        </w:numPr>
      </w:pPr>
      <w:bookmarkStart w:id="14" w:name="_Toc25081630"/>
      <w:bookmarkStart w:id="15" w:name="_Toc29374232"/>
      <w:r>
        <w:t>Маркетинговый анализ</w:t>
      </w:r>
      <w:bookmarkEnd w:id="14"/>
      <w:bookmarkEnd w:id="15"/>
    </w:p>
    <w:p w:rsidR="00CA1BEA" w:rsidRDefault="00CA1BEA" w:rsidP="00CA1BEA">
      <w:pPr>
        <w:pStyle w:val="2"/>
        <w:numPr>
          <w:ilvl w:val="1"/>
          <w:numId w:val="1"/>
        </w:numPr>
      </w:pPr>
      <w:bookmarkStart w:id="16" w:name="_Toc25081631"/>
      <w:bookmarkStart w:id="17" w:name="_Toc29374233"/>
      <w:r>
        <w:t>Обзор рынка овощных культур в Казахстане</w:t>
      </w:r>
      <w:bookmarkEnd w:id="16"/>
      <w:bookmarkEnd w:id="17"/>
      <w:r>
        <w:t xml:space="preserve"> </w:t>
      </w:r>
    </w:p>
    <w:p w:rsidR="0075691D" w:rsidRDefault="0075691D" w:rsidP="0075691D">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sidRPr="0075691D">
        <w:rPr>
          <w:rFonts w:asciiTheme="majorHAnsi" w:eastAsiaTheme="majorEastAsia" w:hAnsiTheme="majorHAnsi" w:cstheme="majorBidi"/>
          <w:sz w:val="28"/>
          <w:szCs w:val="28"/>
          <w:lang w:eastAsia="en-US"/>
        </w:rPr>
        <w:t xml:space="preserve"> Производство моркови во всем мире составляет 25 миллионов тонн с площади в один миллион гектаров. Основные производители: Китай, Россия, Северная Америка. На долю Китая приходится 1/3 мировой площади возделывания</w:t>
      </w:r>
      <w:r w:rsidR="003D5839">
        <w:rPr>
          <w:rFonts w:asciiTheme="majorHAnsi" w:eastAsiaTheme="majorEastAsia" w:hAnsiTheme="majorHAnsi" w:cstheme="majorBidi"/>
          <w:sz w:val="28"/>
          <w:szCs w:val="28"/>
          <w:lang w:eastAsia="en-US"/>
        </w:rPr>
        <w:t>.</w:t>
      </w:r>
    </w:p>
    <w:p w:rsidR="003D5839" w:rsidRPr="0075691D" w:rsidRDefault="003D5839" w:rsidP="0075691D">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Pr>
          <w:noProof/>
        </w:rPr>
        <w:lastRenderedPageBreak/>
        <w:drawing>
          <wp:inline distT="0" distB="0" distL="0" distR="0" wp14:anchorId="03604537" wp14:editId="1F4C0AC7">
            <wp:extent cx="5130800" cy="2889121"/>
            <wp:effectExtent l="0" t="0" r="0" b="6985"/>
            <wp:docPr id="14" name="Рисунок 14" descr="морковь как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рковь как бизне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6426" cy="2892289"/>
                    </a:xfrm>
                    <a:prstGeom prst="rect">
                      <a:avLst/>
                    </a:prstGeom>
                    <a:noFill/>
                    <a:ln>
                      <a:noFill/>
                    </a:ln>
                  </pic:spPr>
                </pic:pic>
              </a:graphicData>
            </a:graphic>
          </wp:inline>
        </w:drawing>
      </w:r>
    </w:p>
    <w:p w:rsidR="0075691D" w:rsidRPr="0075691D" w:rsidRDefault="0075691D" w:rsidP="0075691D">
      <w:pPr>
        <w:pStyle w:val="afa"/>
        <w:shd w:val="clear" w:color="auto" w:fill="FFFFFF"/>
        <w:spacing w:before="0" w:beforeAutospacing="0"/>
        <w:ind w:firstLine="567"/>
        <w:jc w:val="both"/>
        <w:rPr>
          <w:rFonts w:asciiTheme="majorHAnsi" w:eastAsiaTheme="majorEastAsia" w:hAnsiTheme="majorHAnsi" w:cstheme="majorBidi"/>
          <w:sz w:val="28"/>
          <w:szCs w:val="28"/>
          <w:lang w:eastAsia="en-US"/>
        </w:rPr>
      </w:pPr>
      <w:r w:rsidRPr="0075691D">
        <w:rPr>
          <w:rFonts w:asciiTheme="majorHAnsi" w:eastAsiaTheme="majorEastAsia" w:hAnsiTheme="majorHAnsi" w:cstheme="majorBidi"/>
          <w:sz w:val="28"/>
          <w:szCs w:val="28"/>
          <w:lang w:eastAsia="en-US"/>
        </w:rPr>
        <w:t xml:space="preserve">В мире насчитывается несколько сотен сортов и гибридов, относящихся к самым разным </w:t>
      </w:r>
      <w:proofErr w:type="spellStart"/>
      <w:r w:rsidRPr="0075691D">
        <w:rPr>
          <w:rFonts w:asciiTheme="majorHAnsi" w:eastAsiaTheme="majorEastAsia" w:hAnsiTheme="majorHAnsi" w:cstheme="majorBidi"/>
          <w:sz w:val="28"/>
          <w:szCs w:val="28"/>
          <w:lang w:eastAsia="en-US"/>
        </w:rPr>
        <w:t>сортотипам</w:t>
      </w:r>
      <w:proofErr w:type="spellEnd"/>
      <w:r w:rsidRPr="0075691D">
        <w:rPr>
          <w:rFonts w:asciiTheme="majorHAnsi" w:eastAsiaTheme="majorEastAsia" w:hAnsiTheme="majorHAnsi" w:cstheme="majorBidi"/>
          <w:sz w:val="28"/>
          <w:szCs w:val="28"/>
          <w:lang w:eastAsia="en-US"/>
        </w:rPr>
        <w:t xml:space="preserve">, наиболее распространенные из которых Нантская, </w:t>
      </w:r>
      <w:proofErr w:type="spellStart"/>
      <w:r w:rsidRPr="0075691D">
        <w:rPr>
          <w:rFonts w:asciiTheme="majorHAnsi" w:eastAsiaTheme="majorEastAsia" w:hAnsiTheme="majorHAnsi" w:cstheme="majorBidi"/>
          <w:sz w:val="28"/>
          <w:szCs w:val="28"/>
          <w:lang w:eastAsia="en-US"/>
        </w:rPr>
        <w:t>Флакке</w:t>
      </w:r>
      <w:proofErr w:type="spellEnd"/>
      <w:r w:rsidRPr="0075691D">
        <w:rPr>
          <w:rFonts w:asciiTheme="majorHAnsi" w:eastAsiaTheme="majorEastAsia" w:hAnsiTheme="majorHAnsi" w:cstheme="majorBidi"/>
          <w:sz w:val="28"/>
          <w:szCs w:val="28"/>
          <w:lang w:eastAsia="en-US"/>
        </w:rPr>
        <w:t xml:space="preserve">, </w:t>
      </w:r>
      <w:proofErr w:type="spellStart"/>
      <w:r w:rsidRPr="0075691D">
        <w:rPr>
          <w:rFonts w:asciiTheme="majorHAnsi" w:eastAsiaTheme="majorEastAsia" w:hAnsiTheme="majorHAnsi" w:cstheme="majorBidi"/>
          <w:sz w:val="28"/>
          <w:szCs w:val="28"/>
          <w:lang w:eastAsia="en-US"/>
        </w:rPr>
        <w:t>Шантанэ</w:t>
      </w:r>
      <w:proofErr w:type="spellEnd"/>
      <w:r w:rsidRPr="0075691D">
        <w:rPr>
          <w:rFonts w:asciiTheme="majorHAnsi" w:eastAsiaTheme="majorEastAsia" w:hAnsiTheme="majorHAnsi" w:cstheme="majorBidi"/>
          <w:sz w:val="28"/>
          <w:szCs w:val="28"/>
          <w:lang w:eastAsia="en-US"/>
        </w:rPr>
        <w:t xml:space="preserve">, Император и </w:t>
      </w:r>
      <w:proofErr w:type="spellStart"/>
      <w:r w:rsidRPr="0075691D">
        <w:rPr>
          <w:rFonts w:asciiTheme="majorHAnsi" w:eastAsiaTheme="majorEastAsia" w:hAnsiTheme="majorHAnsi" w:cstheme="majorBidi"/>
          <w:sz w:val="28"/>
          <w:szCs w:val="28"/>
          <w:lang w:eastAsia="en-US"/>
        </w:rPr>
        <w:t>Курода</w:t>
      </w:r>
      <w:proofErr w:type="spellEnd"/>
      <w:r w:rsidRPr="0075691D">
        <w:rPr>
          <w:rFonts w:asciiTheme="majorHAnsi" w:eastAsiaTheme="majorEastAsia" w:hAnsiTheme="majorHAnsi" w:cstheme="majorBidi"/>
          <w:sz w:val="28"/>
          <w:szCs w:val="28"/>
          <w:lang w:eastAsia="en-US"/>
        </w:rPr>
        <w:t>.</w:t>
      </w:r>
    </w:p>
    <w:p w:rsidR="0075691D" w:rsidRPr="0075691D" w:rsidRDefault="0075691D" w:rsidP="0075691D">
      <w:pPr>
        <w:pStyle w:val="afa"/>
        <w:shd w:val="clear" w:color="auto" w:fill="FFFFFF"/>
        <w:spacing w:before="0" w:beforeAutospacing="0"/>
        <w:ind w:firstLine="567"/>
        <w:jc w:val="both"/>
        <w:rPr>
          <w:rFonts w:ascii="Arial" w:hAnsi="Arial" w:cs="Arial"/>
          <w:color w:val="282828"/>
        </w:rPr>
      </w:pPr>
      <w:r w:rsidRPr="0075691D">
        <w:rPr>
          <w:rFonts w:asciiTheme="majorHAnsi" w:eastAsiaTheme="majorEastAsia" w:hAnsiTheme="majorHAnsi" w:cstheme="majorBidi"/>
          <w:sz w:val="28"/>
          <w:szCs w:val="28"/>
          <w:lang w:eastAsia="en-US"/>
        </w:rPr>
        <w:t xml:space="preserve">Наиболее широко распространенный как в стране, так и в мире </w:t>
      </w:r>
      <w:proofErr w:type="spellStart"/>
      <w:r w:rsidRPr="0075691D">
        <w:rPr>
          <w:rFonts w:asciiTheme="majorHAnsi" w:eastAsiaTheme="majorEastAsia" w:hAnsiTheme="majorHAnsi" w:cstheme="majorBidi"/>
          <w:sz w:val="28"/>
          <w:szCs w:val="28"/>
          <w:lang w:eastAsia="en-US"/>
        </w:rPr>
        <w:t>сортотип</w:t>
      </w:r>
      <w:proofErr w:type="spellEnd"/>
      <w:r w:rsidRPr="0075691D">
        <w:rPr>
          <w:rFonts w:asciiTheme="majorHAnsi" w:eastAsiaTheme="majorEastAsia" w:hAnsiTheme="majorHAnsi" w:cstheme="majorBidi"/>
          <w:sz w:val="28"/>
          <w:szCs w:val="28"/>
          <w:lang w:eastAsia="en-US"/>
        </w:rPr>
        <w:t xml:space="preserve"> Нантская, который составляет </w:t>
      </w:r>
      <w:r w:rsidR="0055794D">
        <w:rPr>
          <w:rFonts w:asciiTheme="majorHAnsi" w:eastAsiaTheme="majorEastAsia" w:hAnsiTheme="majorHAnsi" w:cstheme="majorBidi"/>
          <w:sz w:val="28"/>
          <w:szCs w:val="28"/>
          <w:lang w:eastAsia="en-US"/>
        </w:rPr>
        <w:t>50% от всего объема выращивания.</w:t>
      </w:r>
    </w:p>
    <w:p w:rsidR="00CA1BEA" w:rsidRDefault="00CA1BEA" w:rsidP="00CA1BEA">
      <w:pPr>
        <w:ind w:firstLine="567"/>
        <w:jc w:val="both"/>
        <w:rPr>
          <w:sz w:val="28"/>
          <w:szCs w:val="28"/>
        </w:rPr>
      </w:pPr>
      <w:r w:rsidRPr="00CB5B18">
        <w:rPr>
          <w:sz w:val="28"/>
          <w:szCs w:val="28"/>
        </w:rPr>
        <w:t xml:space="preserve"> За период с 2012 г. по 2016 г. валовый сбор овощей в республике постепенно растет и достиг в 2016 году 3 795,2 тыс. тонн. Основными областями, традиционно выращивающими овощи, являются </w:t>
      </w:r>
      <w:proofErr w:type="spellStart"/>
      <w:r w:rsidRPr="00CB5B18">
        <w:rPr>
          <w:sz w:val="28"/>
          <w:szCs w:val="28"/>
        </w:rPr>
        <w:t>Алматинская</w:t>
      </w:r>
      <w:proofErr w:type="spellEnd"/>
      <w:r w:rsidRPr="00CB5B18">
        <w:rPr>
          <w:sz w:val="28"/>
          <w:szCs w:val="28"/>
        </w:rPr>
        <w:t xml:space="preserve"> (944,2 тыс. тонн), ЮКО (944,2 тыс. тонн) и </w:t>
      </w:r>
      <w:proofErr w:type="spellStart"/>
      <w:r w:rsidRPr="00CB5B18">
        <w:rPr>
          <w:sz w:val="28"/>
          <w:szCs w:val="28"/>
        </w:rPr>
        <w:t>Жамбылская</w:t>
      </w:r>
      <w:proofErr w:type="spellEnd"/>
      <w:r w:rsidRPr="00CB5B18">
        <w:rPr>
          <w:sz w:val="28"/>
          <w:szCs w:val="28"/>
        </w:rPr>
        <w:t xml:space="preserve"> (718,8 тыс. тонн) области. Общая доля трех областей составляет 68,70% от валового сбора в целом по стране.</w:t>
      </w:r>
    </w:p>
    <w:p w:rsidR="00CA1BEA" w:rsidRDefault="00CA1BEA" w:rsidP="00CA1BEA">
      <w:pPr>
        <w:ind w:firstLine="567"/>
        <w:jc w:val="center"/>
        <w:rPr>
          <w:sz w:val="28"/>
          <w:szCs w:val="28"/>
        </w:rPr>
      </w:pPr>
      <w:r w:rsidRPr="00CB5B18">
        <w:rPr>
          <w:sz w:val="28"/>
          <w:szCs w:val="28"/>
        </w:rPr>
        <w:t>Валовой сбор овощей открытого и закрытого грунта по данным КС МНЭ РК (в тысячах тонн)</w:t>
      </w:r>
    </w:p>
    <w:p w:rsidR="00CA1BEA" w:rsidRPr="00CB5B18" w:rsidRDefault="00CA1BEA" w:rsidP="00CA1BEA">
      <w:pPr>
        <w:ind w:firstLine="567"/>
        <w:jc w:val="both"/>
        <w:rPr>
          <w:sz w:val="28"/>
          <w:szCs w:val="28"/>
        </w:rPr>
      </w:pPr>
      <w:r w:rsidRPr="00AA13BC">
        <w:rPr>
          <w:sz w:val="28"/>
          <w:szCs w:val="28"/>
        </w:rPr>
        <w:lastRenderedPageBreak/>
        <w:t>Динамика средней урожайности показывает равномерный ежегодный рост, что коррелируется с валовым сбором овощей в целом по стране.</w:t>
      </w:r>
      <w:r w:rsidRPr="00AA13BC">
        <w:rPr>
          <w:noProof/>
          <w:sz w:val="28"/>
          <w:szCs w:val="28"/>
          <w:lang w:eastAsia="ru-RU"/>
        </w:rPr>
        <w:drawing>
          <wp:anchor distT="0" distB="0" distL="114300" distR="114300" simplePos="0" relativeHeight="251665408" behindDoc="0" locked="0" layoutInCell="1" allowOverlap="1" wp14:anchorId="5104E9B8" wp14:editId="448708EB">
            <wp:simplePos x="0" y="0"/>
            <wp:positionH relativeFrom="column">
              <wp:posOffset>-111125</wp:posOffset>
            </wp:positionH>
            <wp:positionV relativeFrom="paragraph">
              <wp:posOffset>174625</wp:posOffset>
            </wp:positionV>
            <wp:extent cx="6216015" cy="2258060"/>
            <wp:effectExtent l="171450" t="171450" r="375285" b="37084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4192" t="33699" r="27877" b="35342"/>
                    <a:stretch/>
                  </pic:blipFill>
                  <pic:spPr bwMode="auto">
                    <a:xfrm>
                      <a:off x="0" y="0"/>
                      <a:ext cx="6216015" cy="2258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BEA" w:rsidRPr="003176FC" w:rsidRDefault="00CA1BEA" w:rsidP="00CA1BEA">
      <w:pPr>
        <w:ind w:firstLine="567"/>
        <w:jc w:val="center"/>
        <w:rPr>
          <w:sz w:val="28"/>
          <w:szCs w:val="28"/>
        </w:rPr>
      </w:pPr>
      <w:r w:rsidRPr="00AA13BC">
        <w:rPr>
          <w:sz w:val="28"/>
          <w:szCs w:val="28"/>
        </w:rPr>
        <w:t>Урожайность овощей открытого грунта по данным КС МНЭ РК (в ц/га)</w:t>
      </w:r>
    </w:p>
    <w:p w:rsidR="00CA1BEA" w:rsidRPr="003E4436" w:rsidRDefault="00CA1BEA" w:rsidP="00CA1BEA">
      <w:pPr>
        <w:jc w:val="center"/>
        <w:rPr>
          <w:sz w:val="28"/>
          <w:szCs w:val="28"/>
        </w:rPr>
      </w:pPr>
      <w:r>
        <w:rPr>
          <w:noProof/>
          <w:lang w:eastAsia="ru-RU"/>
        </w:rPr>
        <w:drawing>
          <wp:inline distT="0" distB="0" distL="0" distR="0" wp14:anchorId="0B6DE761" wp14:editId="12523D12">
            <wp:extent cx="5835682" cy="2103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041" t="35617" r="28494" b="33972"/>
                    <a:stretch/>
                  </pic:blipFill>
                  <pic:spPr bwMode="auto">
                    <a:xfrm>
                      <a:off x="0" y="0"/>
                      <a:ext cx="5846279" cy="2106939"/>
                    </a:xfrm>
                    <a:prstGeom prst="rect">
                      <a:avLst/>
                    </a:prstGeom>
                    <a:ln>
                      <a:noFill/>
                    </a:ln>
                    <a:extLst>
                      <a:ext uri="{53640926-AAD7-44D8-BBD7-CCE9431645EC}">
                        <a14:shadowObscured xmlns:a14="http://schemas.microsoft.com/office/drawing/2010/main"/>
                      </a:ext>
                    </a:extLst>
                  </pic:spPr>
                </pic:pic>
              </a:graphicData>
            </a:graphic>
          </wp:inline>
        </w:drawing>
      </w:r>
    </w:p>
    <w:p w:rsidR="00CA1BEA" w:rsidRDefault="00CA1BEA" w:rsidP="00CA1BEA">
      <w:pPr>
        <w:rPr>
          <w:noProof/>
          <w:lang w:eastAsia="ru-RU"/>
        </w:rPr>
      </w:pPr>
    </w:p>
    <w:p w:rsidR="00CA1BEA" w:rsidRDefault="00CA1BEA" w:rsidP="00CA1BEA">
      <w:r>
        <w:rPr>
          <w:noProof/>
          <w:lang w:eastAsia="ru-RU"/>
        </w:rPr>
        <w:drawing>
          <wp:inline distT="0" distB="0" distL="0" distR="0" wp14:anchorId="77FDA44B" wp14:editId="5894B965">
            <wp:extent cx="5888736" cy="18918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579" t="20822" r="25566" b="51507"/>
                    <a:stretch/>
                  </pic:blipFill>
                  <pic:spPr bwMode="auto">
                    <a:xfrm>
                      <a:off x="0" y="0"/>
                      <a:ext cx="5895604" cy="1894072"/>
                    </a:xfrm>
                    <a:prstGeom prst="rect">
                      <a:avLst/>
                    </a:prstGeom>
                    <a:ln>
                      <a:noFill/>
                    </a:ln>
                    <a:extLst>
                      <a:ext uri="{53640926-AAD7-44D8-BBD7-CCE9431645EC}">
                        <a14:shadowObscured xmlns:a14="http://schemas.microsoft.com/office/drawing/2010/main"/>
                      </a:ext>
                    </a:extLst>
                  </pic:spPr>
                </pic:pic>
              </a:graphicData>
            </a:graphic>
          </wp:inline>
        </w:drawing>
      </w:r>
    </w:p>
    <w:p w:rsidR="00CA1BEA" w:rsidRDefault="00CA1BEA" w:rsidP="00CA1BEA">
      <w:pPr>
        <w:ind w:firstLine="567"/>
        <w:jc w:val="both"/>
        <w:rPr>
          <w:sz w:val="28"/>
          <w:szCs w:val="28"/>
        </w:rPr>
      </w:pPr>
      <w:r w:rsidRPr="00C5494F">
        <w:rPr>
          <w:sz w:val="28"/>
          <w:szCs w:val="28"/>
        </w:rPr>
        <w:t xml:space="preserve">В Республике Казахстан производство овощной продукции не обеспечивает полностью внутренний спрос, не смотря на то, что с </w:t>
      </w:r>
      <w:r w:rsidRPr="00C5494F">
        <w:rPr>
          <w:sz w:val="28"/>
          <w:szCs w:val="28"/>
        </w:rPr>
        <w:lastRenderedPageBreak/>
        <w:t xml:space="preserve">каждым годом растет валовый сбор и урожайность. Казахстан сохраняет </w:t>
      </w:r>
      <w:proofErr w:type="spellStart"/>
      <w:r w:rsidRPr="00C5494F">
        <w:rPr>
          <w:sz w:val="28"/>
          <w:szCs w:val="28"/>
        </w:rPr>
        <w:t>импортозависимость</w:t>
      </w:r>
      <w:proofErr w:type="spellEnd"/>
      <w:r w:rsidRPr="00C5494F">
        <w:rPr>
          <w:sz w:val="28"/>
          <w:szCs w:val="28"/>
        </w:rPr>
        <w:t xml:space="preserve"> по </w:t>
      </w:r>
      <w:r>
        <w:rPr>
          <w:sz w:val="28"/>
          <w:szCs w:val="28"/>
        </w:rPr>
        <w:t xml:space="preserve">большинству овощных культур; </w:t>
      </w:r>
    </w:p>
    <w:p w:rsidR="00CA1BEA" w:rsidRDefault="00CA1BEA" w:rsidP="00CA1BEA">
      <w:pPr>
        <w:ind w:firstLine="567"/>
        <w:jc w:val="both"/>
        <w:rPr>
          <w:sz w:val="28"/>
          <w:szCs w:val="28"/>
        </w:rPr>
      </w:pPr>
      <w:r w:rsidRPr="00C5494F">
        <w:rPr>
          <w:sz w:val="28"/>
          <w:szCs w:val="28"/>
        </w:rPr>
        <w:t>Казахстан имеет стабильный внутренний спрос и импортирует большинство овощных культур с соседних стран (Узб</w:t>
      </w:r>
      <w:r>
        <w:rPr>
          <w:sz w:val="28"/>
          <w:szCs w:val="28"/>
        </w:rPr>
        <w:t xml:space="preserve">екистан, Китай и Кыргызстан); </w:t>
      </w:r>
    </w:p>
    <w:p w:rsidR="00CA1BEA" w:rsidRDefault="00CA1BEA" w:rsidP="00CA1BEA">
      <w:pPr>
        <w:ind w:firstLine="567"/>
        <w:jc w:val="both"/>
        <w:rPr>
          <w:sz w:val="28"/>
          <w:szCs w:val="28"/>
        </w:rPr>
      </w:pPr>
      <w:r w:rsidRPr="00C5494F">
        <w:rPr>
          <w:sz w:val="28"/>
          <w:szCs w:val="28"/>
        </w:rPr>
        <w:t xml:space="preserve"> Возможности экспорт в больших объемах ограниченны по следующим основным причинам: </w:t>
      </w:r>
    </w:p>
    <w:p w:rsidR="00CA1BEA" w:rsidRDefault="00CA1BEA" w:rsidP="00CA1BEA">
      <w:pPr>
        <w:ind w:firstLine="567"/>
        <w:jc w:val="both"/>
        <w:rPr>
          <w:sz w:val="28"/>
          <w:szCs w:val="28"/>
        </w:rPr>
      </w:pPr>
      <w:r w:rsidRPr="00C5494F">
        <w:rPr>
          <w:sz w:val="28"/>
          <w:szCs w:val="28"/>
        </w:rPr>
        <w:sym w:font="Symbol" w:char="F0B7"/>
      </w:r>
      <w:r w:rsidRPr="00C5494F">
        <w:rPr>
          <w:sz w:val="28"/>
          <w:szCs w:val="28"/>
        </w:rPr>
        <w:t xml:space="preserve"> не обеспеченность внутреннего спроса продукцией собственного производства; </w:t>
      </w:r>
    </w:p>
    <w:p w:rsidR="00CA1BEA" w:rsidRDefault="00CA1BEA" w:rsidP="00CA1BEA">
      <w:pPr>
        <w:ind w:firstLine="567"/>
        <w:jc w:val="both"/>
        <w:rPr>
          <w:sz w:val="28"/>
          <w:szCs w:val="28"/>
        </w:rPr>
      </w:pPr>
      <w:r w:rsidRPr="00C5494F">
        <w:rPr>
          <w:sz w:val="28"/>
          <w:szCs w:val="28"/>
        </w:rPr>
        <w:sym w:font="Symbol" w:char="F0B7"/>
      </w:r>
      <w:r w:rsidRPr="00C5494F">
        <w:rPr>
          <w:sz w:val="28"/>
          <w:szCs w:val="28"/>
        </w:rPr>
        <w:t xml:space="preserve"> резко-континентальные климатические условия, не позволяющие для круглогодичного выращивания овощной продукции; </w:t>
      </w:r>
    </w:p>
    <w:p w:rsidR="00CA1BEA" w:rsidRDefault="00CA1BEA" w:rsidP="00CA1BEA">
      <w:pPr>
        <w:ind w:firstLine="567"/>
        <w:jc w:val="both"/>
        <w:rPr>
          <w:sz w:val="28"/>
          <w:szCs w:val="28"/>
        </w:rPr>
      </w:pPr>
      <w:r w:rsidRPr="00C5494F">
        <w:rPr>
          <w:sz w:val="28"/>
          <w:szCs w:val="28"/>
        </w:rPr>
        <w:sym w:font="Symbol" w:char="F0B7"/>
      </w:r>
      <w:r w:rsidRPr="00C5494F">
        <w:rPr>
          <w:sz w:val="28"/>
          <w:szCs w:val="28"/>
        </w:rPr>
        <w:t xml:space="preserve"> ограниченное количество орошаемых земель, пригодных для выращивания овощной продукции; </w:t>
      </w:r>
    </w:p>
    <w:p w:rsidR="00CA1BEA" w:rsidRDefault="00CA1BEA" w:rsidP="00CA1BEA">
      <w:pPr>
        <w:ind w:firstLine="567"/>
        <w:jc w:val="both"/>
        <w:rPr>
          <w:sz w:val="28"/>
          <w:szCs w:val="28"/>
        </w:rPr>
      </w:pPr>
      <w:r w:rsidRPr="00C5494F">
        <w:rPr>
          <w:sz w:val="28"/>
          <w:szCs w:val="28"/>
        </w:rPr>
        <w:sym w:font="Symbol" w:char="F0B7"/>
      </w:r>
      <w:r w:rsidRPr="00C5494F">
        <w:rPr>
          <w:sz w:val="28"/>
          <w:szCs w:val="28"/>
        </w:rPr>
        <w:t xml:space="preserve"> неразвитая технологическая система по выращиванию овощных культур; </w:t>
      </w:r>
    </w:p>
    <w:p w:rsidR="00CA1BEA" w:rsidRPr="00C3325F" w:rsidRDefault="00CA1BEA" w:rsidP="00CA1BEA">
      <w:pPr>
        <w:ind w:firstLine="567"/>
        <w:jc w:val="both"/>
        <w:rPr>
          <w:sz w:val="28"/>
          <w:szCs w:val="28"/>
        </w:rPr>
      </w:pPr>
      <w:r w:rsidRPr="00C5494F">
        <w:rPr>
          <w:sz w:val="28"/>
          <w:szCs w:val="28"/>
        </w:rPr>
        <w:sym w:font="Symbol" w:char="F0B7"/>
      </w:r>
      <w:r w:rsidRPr="00C5494F">
        <w:rPr>
          <w:sz w:val="28"/>
          <w:szCs w:val="28"/>
        </w:rPr>
        <w:t xml:space="preserve"> отсутствие развитой инфраструктуры по переработке овощных культур.</w:t>
      </w:r>
    </w:p>
    <w:p w:rsidR="00CA1BEA" w:rsidRDefault="00CA1BEA" w:rsidP="00CA1BEA">
      <w:pPr>
        <w:ind w:firstLine="567"/>
        <w:jc w:val="both"/>
        <w:rPr>
          <w:sz w:val="28"/>
          <w:szCs w:val="28"/>
        </w:rPr>
      </w:pPr>
      <w:r w:rsidRPr="00C3325F">
        <w:rPr>
          <w:sz w:val="28"/>
          <w:szCs w:val="28"/>
        </w:rPr>
        <w:t>По данным Министерства сельского хозяйства, в Казахстане норма потребления лука в среднем составляет 16 килограммов в год. И предложение от аграриев гораздо больше спроса на продукт. В Казахстане сейчас официально районировано 35 сортов репчатого лука: желтого, красного и белого.</w:t>
      </w:r>
    </w:p>
    <w:p w:rsidR="00CA1BEA" w:rsidRPr="00B95BCA" w:rsidRDefault="00CA1BEA" w:rsidP="00CA1BEA">
      <w:pPr>
        <w:pStyle w:val="2"/>
        <w:numPr>
          <w:ilvl w:val="1"/>
          <w:numId w:val="1"/>
        </w:numPr>
      </w:pPr>
      <w:bookmarkStart w:id="18" w:name="_Toc25081632"/>
      <w:bookmarkStart w:id="19" w:name="_Toc29374234"/>
      <w:r w:rsidRPr="00B95BCA">
        <w:t>Перечень предприятий по производству овощей и фруктов</w:t>
      </w:r>
      <w:bookmarkEnd w:id="18"/>
      <w:bookmarkEnd w:id="19"/>
    </w:p>
    <w:p w:rsidR="00CA1BEA" w:rsidRPr="00B95BCA" w:rsidRDefault="00CA1BEA" w:rsidP="00CA1BEA">
      <w:pPr>
        <w:jc w:val="right"/>
      </w:pPr>
      <w:r w:rsidRPr="00B95BCA">
        <w:t xml:space="preserve">По </w:t>
      </w:r>
      <w:bookmarkStart w:id="20" w:name="_GoBack"/>
      <w:bookmarkEnd w:id="20"/>
      <w:r w:rsidRPr="00B95BCA">
        <w:t>области</w:t>
      </w:r>
    </w:p>
    <w:tbl>
      <w:tblPr>
        <w:tblW w:w="4540" w:type="pct"/>
        <w:tblLook w:val="04A0" w:firstRow="1" w:lastRow="0" w:firstColumn="1" w:lastColumn="0" w:noHBand="0" w:noVBand="1"/>
      </w:tblPr>
      <w:tblGrid>
        <w:gridCol w:w="417"/>
        <w:gridCol w:w="1555"/>
        <w:gridCol w:w="1824"/>
        <w:gridCol w:w="1443"/>
        <w:gridCol w:w="1514"/>
        <w:gridCol w:w="1937"/>
      </w:tblGrid>
      <w:tr w:rsidR="00CA1BEA" w:rsidRPr="00B95BCA" w:rsidTr="00A56608">
        <w:trPr>
          <w:trHeight w:val="1530"/>
        </w:trPr>
        <w:tc>
          <w:tcPr>
            <w:tcW w:w="240" w:type="pct"/>
            <w:tcBorders>
              <w:top w:val="nil"/>
              <w:left w:val="single" w:sz="4" w:space="0" w:color="auto"/>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w:t>
            </w:r>
          </w:p>
        </w:tc>
        <w:tc>
          <w:tcPr>
            <w:tcW w:w="895"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Наименование района</w:t>
            </w:r>
          </w:p>
        </w:tc>
        <w:tc>
          <w:tcPr>
            <w:tcW w:w="1049"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Наименование предприятия (организационно-правовая форма: АО, ТОО, КХ, ПК                       и другие)</w:t>
            </w:r>
          </w:p>
        </w:tc>
        <w:tc>
          <w:tcPr>
            <w:tcW w:w="831"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Реквизиты (</w:t>
            </w:r>
            <w:proofErr w:type="spellStart"/>
            <w:r w:rsidRPr="00B95BCA">
              <w:rPr>
                <w:rFonts w:ascii="Times New Roman" w:eastAsia="Times New Roman" w:hAnsi="Times New Roman" w:cs="Times New Roman"/>
                <w:b/>
                <w:bCs/>
                <w:sz w:val="20"/>
                <w:szCs w:val="20"/>
                <w:lang w:eastAsia="ru-RU"/>
              </w:rPr>
              <w:t>адреc</w:t>
            </w:r>
            <w:proofErr w:type="spellEnd"/>
            <w:r w:rsidRPr="00B95BCA">
              <w:rPr>
                <w:rFonts w:ascii="Times New Roman" w:eastAsia="Times New Roman" w:hAnsi="Times New Roman" w:cs="Times New Roman"/>
                <w:b/>
                <w:bCs/>
                <w:sz w:val="20"/>
                <w:szCs w:val="20"/>
                <w:lang w:eastAsia="ru-RU"/>
              </w:rPr>
              <w:t>, город, село, улица, дом)</w:t>
            </w:r>
          </w:p>
        </w:tc>
        <w:tc>
          <w:tcPr>
            <w:tcW w:w="871"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Вид производимой продукции</w:t>
            </w:r>
          </w:p>
        </w:tc>
        <w:tc>
          <w:tcPr>
            <w:tcW w:w="1114"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sz w:val="20"/>
                <w:szCs w:val="20"/>
                <w:lang w:eastAsia="ru-RU"/>
              </w:rPr>
            </w:pPr>
            <w:r w:rsidRPr="00B95BCA">
              <w:rPr>
                <w:rFonts w:ascii="Times New Roman" w:eastAsia="Times New Roman" w:hAnsi="Times New Roman" w:cs="Times New Roman"/>
                <w:b/>
                <w:bCs/>
                <w:sz w:val="20"/>
                <w:szCs w:val="20"/>
                <w:lang w:eastAsia="ru-RU"/>
              </w:rPr>
              <w:t>Имеется ли  место хранения (овощехранилища, склады)</w:t>
            </w:r>
          </w:p>
        </w:tc>
      </w:tr>
      <w:tr w:rsidR="00CA1BEA" w:rsidRPr="00B95BCA" w:rsidTr="00A56608">
        <w:trPr>
          <w:trHeight w:val="255"/>
        </w:trPr>
        <w:tc>
          <w:tcPr>
            <w:tcW w:w="240" w:type="pct"/>
            <w:tcBorders>
              <w:top w:val="nil"/>
              <w:left w:val="single" w:sz="4" w:space="0" w:color="auto"/>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1</w:t>
            </w:r>
          </w:p>
        </w:tc>
        <w:tc>
          <w:tcPr>
            <w:tcW w:w="895"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2</w:t>
            </w:r>
          </w:p>
        </w:tc>
        <w:tc>
          <w:tcPr>
            <w:tcW w:w="1049"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3</w:t>
            </w:r>
          </w:p>
        </w:tc>
        <w:tc>
          <w:tcPr>
            <w:tcW w:w="831"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6</w:t>
            </w:r>
          </w:p>
        </w:tc>
        <w:tc>
          <w:tcPr>
            <w:tcW w:w="871"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8</w:t>
            </w:r>
          </w:p>
        </w:tc>
        <w:tc>
          <w:tcPr>
            <w:tcW w:w="1114" w:type="pct"/>
            <w:tcBorders>
              <w:top w:val="nil"/>
              <w:left w:val="nil"/>
              <w:bottom w:val="single" w:sz="4" w:space="0" w:color="auto"/>
              <w:right w:val="single" w:sz="4" w:space="0" w:color="auto"/>
            </w:tcBorders>
            <w:shd w:val="clear" w:color="000000" w:fill="99CCFF"/>
            <w:vAlign w:val="center"/>
            <w:hideMark/>
          </w:tcPr>
          <w:p w:rsidR="00CA1BEA" w:rsidRPr="00B95BCA" w:rsidRDefault="00CA1BEA" w:rsidP="00BE26D1">
            <w:pPr>
              <w:spacing w:after="0" w:line="240" w:lineRule="auto"/>
              <w:jc w:val="center"/>
              <w:rPr>
                <w:rFonts w:ascii="Times New Roman" w:eastAsia="Times New Roman" w:hAnsi="Times New Roman" w:cs="Times New Roman"/>
                <w:b/>
                <w:bCs/>
                <w:color w:val="000000"/>
                <w:sz w:val="20"/>
                <w:szCs w:val="20"/>
                <w:lang w:eastAsia="ru-RU"/>
              </w:rPr>
            </w:pPr>
            <w:r w:rsidRPr="00B95BCA">
              <w:rPr>
                <w:rFonts w:ascii="Times New Roman" w:eastAsia="Times New Roman" w:hAnsi="Times New Roman" w:cs="Times New Roman"/>
                <w:b/>
                <w:bCs/>
                <w:color w:val="000000"/>
                <w:sz w:val="20"/>
                <w:szCs w:val="20"/>
                <w:lang w:eastAsia="ru-RU"/>
              </w:rPr>
              <w:t>9</w:t>
            </w:r>
          </w:p>
        </w:tc>
      </w:tr>
      <w:tr w:rsidR="00CA1BEA" w:rsidRPr="00B95BCA" w:rsidTr="00A56608">
        <w:trPr>
          <w:trHeight w:val="765"/>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1</w:t>
            </w:r>
          </w:p>
        </w:tc>
        <w:tc>
          <w:tcPr>
            <w:tcW w:w="895"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A56608">
            <w:pPr>
              <w:spacing w:after="0" w:line="240" w:lineRule="auto"/>
              <w:jc w:val="center"/>
              <w:rPr>
                <w:rFonts w:ascii="Times New Roman" w:eastAsia="Times New Roman" w:hAnsi="Times New Roman" w:cs="Times New Roman"/>
                <w:sz w:val="20"/>
                <w:szCs w:val="20"/>
                <w:lang w:eastAsia="ru-RU"/>
              </w:rPr>
            </w:pPr>
            <w:proofErr w:type="spellStart"/>
            <w:r w:rsidRPr="00B95BCA">
              <w:rPr>
                <w:rFonts w:ascii="Times New Roman" w:eastAsia="Times New Roman" w:hAnsi="Times New Roman" w:cs="Times New Roman"/>
                <w:sz w:val="20"/>
                <w:szCs w:val="20"/>
                <w:lang w:eastAsia="ru-RU"/>
              </w:rPr>
              <w:t>г.</w:t>
            </w:r>
            <w:r w:rsidR="00A56608">
              <w:rPr>
                <w:rFonts w:ascii="Times New Roman" w:eastAsia="Times New Roman" w:hAnsi="Times New Roman" w:cs="Times New Roman"/>
                <w:sz w:val="20"/>
                <w:szCs w:val="20"/>
                <w:lang w:eastAsia="ru-RU"/>
              </w:rPr>
              <w:t>Хххххх</w:t>
            </w:r>
            <w:proofErr w:type="spellEnd"/>
          </w:p>
        </w:tc>
        <w:tc>
          <w:tcPr>
            <w:tcW w:w="1049"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A56608">
            <w:pPr>
              <w:spacing w:after="0" w:line="240" w:lineRule="auto"/>
              <w:jc w:val="center"/>
              <w:rPr>
                <w:rFonts w:ascii="Times New Roman" w:eastAsia="Times New Roman" w:hAnsi="Times New Roman" w:cs="Times New Roman"/>
                <w:sz w:val="20"/>
                <w:szCs w:val="20"/>
                <w:lang w:eastAsia="ru-RU"/>
              </w:rPr>
            </w:pPr>
            <w:r w:rsidRPr="00B95BCA">
              <w:rPr>
                <w:rFonts w:ascii="Times New Roman" w:eastAsia="Times New Roman" w:hAnsi="Times New Roman" w:cs="Times New Roman"/>
                <w:sz w:val="20"/>
                <w:szCs w:val="20"/>
                <w:lang w:eastAsia="ru-RU"/>
              </w:rPr>
              <w:t>ТОО "</w:t>
            </w:r>
            <w:proofErr w:type="spellStart"/>
            <w:r w:rsidR="00A56608">
              <w:rPr>
                <w:rFonts w:ascii="Times New Roman" w:eastAsia="Times New Roman" w:hAnsi="Times New Roman" w:cs="Times New Roman"/>
                <w:sz w:val="20"/>
                <w:szCs w:val="20"/>
                <w:lang w:eastAsia="ru-RU"/>
              </w:rPr>
              <w:t>Ххххх</w:t>
            </w:r>
            <w:proofErr w:type="spellEnd"/>
            <w:r w:rsidRPr="00B95BCA">
              <w:rPr>
                <w:rFonts w:ascii="Times New Roman" w:eastAsia="Times New Roman" w:hAnsi="Times New Roman" w:cs="Times New Roman"/>
                <w:sz w:val="20"/>
                <w:szCs w:val="20"/>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A56608">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 xml:space="preserve"> </w:t>
            </w:r>
            <w:proofErr w:type="gramStart"/>
            <w:r w:rsidRPr="00B95BCA">
              <w:rPr>
                <w:rFonts w:ascii="Times New Roman" w:eastAsia="Times New Roman" w:hAnsi="Times New Roman" w:cs="Times New Roman"/>
                <w:color w:val="000000"/>
                <w:sz w:val="20"/>
                <w:szCs w:val="20"/>
                <w:lang w:eastAsia="ru-RU"/>
              </w:rPr>
              <w:t>пр</w:t>
            </w:r>
            <w:proofErr w:type="gramEnd"/>
            <w:r w:rsidRPr="00B95BCA">
              <w:rPr>
                <w:rFonts w:ascii="Times New Roman" w:eastAsia="Times New Roman" w:hAnsi="Times New Roman" w:cs="Times New Roman"/>
                <w:color w:val="000000"/>
                <w:sz w:val="20"/>
                <w:szCs w:val="20"/>
                <w:lang w:eastAsia="ru-RU"/>
              </w:rPr>
              <w:t xml:space="preserve">-т </w:t>
            </w:r>
            <w:proofErr w:type="spellStart"/>
            <w:r w:rsidR="00A56608">
              <w:rPr>
                <w:rFonts w:ascii="Times New Roman" w:eastAsia="Times New Roman" w:hAnsi="Times New Roman" w:cs="Times New Roman"/>
                <w:color w:val="000000"/>
                <w:sz w:val="20"/>
                <w:szCs w:val="20"/>
                <w:lang w:eastAsia="ru-RU"/>
              </w:rPr>
              <w:t>ххххх</w:t>
            </w:r>
            <w:proofErr w:type="spellEnd"/>
          </w:p>
        </w:tc>
        <w:tc>
          <w:tcPr>
            <w:tcW w:w="871"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sz w:val="20"/>
                <w:szCs w:val="20"/>
                <w:lang w:eastAsia="ru-RU"/>
              </w:rPr>
            </w:pPr>
            <w:proofErr w:type="gramStart"/>
            <w:r w:rsidRPr="00B95BCA">
              <w:rPr>
                <w:rFonts w:ascii="Times New Roman" w:eastAsia="Times New Roman" w:hAnsi="Times New Roman" w:cs="Times New Roman"/>
                <w:sz w:val="20"/>
                <w:szCs w:val="20"/>
                <w:lang w:eastAsia="ru-RU"/>
              </w:rPr>
              <w:t>овощи</w:t>
            </w:r>
            <w:proofErr w:type="gramEnd"/>
            <w:r w:rsidRPr="00B95BCA">
              <w:rPr>
                <w:rFonts w:ascii="Times New Roman" w:eastAsia="Times New Roman" w:hAnsi="Times New Roman" w:cs="Times New Roman"/>
                <w:sz w:val="20"/>
                <w:szCs w:val="20"/>
                <w:lang w:eastAsia="ru-RU"/>
              </w:rPr>
              <w:t xml:space="preserve"> фрукты</w:t>
            </w:r>
          </w:p>
        </w:tc>
        <w:tc>
          <w:tcPr>
            <w:tcW w:w="1114"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нет</w:t>
            </w:r>
          </w:p>
        </w:tc>
      </w:tr>
      <w:tr w:rsidR="00CA1BEA" w:rsidRPr="00B95BCA" w:rsidTr="00A56608">
        <w:trPr>
          <w:trHeight w:val="51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2</w:t>
            </w:r>
          </w:p>
        </w:tc>
        <w:tc>
          <w:tcPr>
            <w:tcW w:w="895" w:type="pct"/>
            <w:tcBorders>
              <w:top w:val="nil"/>
              <w:left w:val="nil"/>
              <w:bottom w:val="single" w:sz="4" w:space="0" w:color="auto"/>
              <w:right w:val="single" w:sz="4" w:space="0" w:color="auto"/>
            </w:tcBorders>
            <w:shd w:val="clear" w:color="auto" w:fill="auto"/>
            <w:vAlign w:val="center"/>
            <w:hideMark/>
          </w:tcPr>
          <w:p w:rsidR="00CA1BEA" w:rsidRPr="00B95BCA" w:rsidRDefault="00A56608" w:rsidP="00BE26D1">
            <w:pPr>
              <w:spacing w:after="0" w:line="240" w:lineRule="auto"/>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Хххххх</w:t>
            </w:r>
            <w:proofErr w:type="spellEnd"/>
          </w:p>
        </w:tc>
        <w:tc>
          <w:tcPr>
            <w:tcW w:w="1049"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 xml:space="preserve">КХ </w:t>
            </w:r>
            <w:r w:rsidR="00A56608">
              <w:rPr>
                <w:rFonts w:ascii="Times New Roman" w:eastAsia="Times New Roman" w:hAnsi="Times New Roman" w:cs="Times New Roman"/>
                <w:color w:val="000000"/>
                <w:sz w:val="20"/>
                <w:szCs w:val="20"/>
                <w:lang w:eastAsia="ru-RU"/>
              </w:rPr>
              <w:t>"</w:t>
            </w:r>
            <w:proofErr w:type="spellStart"/>
            <w:r w:rsidR="00A56608">
              <w:rPr>
                <w:rFonts w:ascii="Times New Roman" w:eastAsia="Times New Roman" w:hAnsi="Times New Roman" w:cs="Times New Roman"/>
                <w:color w:val="000000"/>
                <w:sz w:val="20"/>
                <w:szCs w:val="20"/>
                <w:lang w:eastAsia="ru-RU"/>
              </w:rPr>
              <w:t>Ххххх</w:t>
            </w:r>
            <w:proofErr w:type="spellEnd"/>
            <w:r w:rsidRPr="00B95BCA">
              <w:rPr>
                <w:rFonts w:ascii="Times New Roman" w:eastAsia="Times New Roman" w:hAnsi="Times New Roman" w:cs="Times New Roman"/>
                <w:color w:val="000000"/>
                <w:sz w:val="20"/>
                <w:szCs w:val="20"/>
                <w:lang w:eastAsia="ru-RU"/>
              </w:rPr>
              <w:t>"</w:t>
            </w:r>
          </w:p>
        </w:tc>
        <w:tc>
          <w:tcPr>
            <w:tcW w:w="831" w:type="pct"/>
            <w:tcBorders>
              <w:top w:val="nil"/>
              <w:left w:val="nil"/>
              <w:bottom w:val="single" w:sz="4" w:space="0" w:color="auto"/>
              <w:right w:val="single" w:sz="4" w:space="0" w:color="auto"/>
            </w:tcBorders>
            <w:shd w:val="clear" w:color="auto" w:fill="auto"/>
            <w:vAlign w:val="center"/>
            <w:hideMark/>
          </w:tcPr>
          <w:p w:rsidR="00CA1BEA" w:rsidRPr="00B95BCA" w:rsidRDefault="00A56608" w:rsidP="00BE26D1">
            <w:pPr>
              <w:spacing w:after="0" w:line="240" w:lineRule="auto"/>
              <w:jc w:val="center"/>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Хххх</w:t>
            </w:r>
            <w:proofErr w:type="spellEnd"/>
          </w:p>
        </w:tc>
        <w:tc>
          <w:tcPr>
            <w:tcW w:w="871"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proofErr w:type="gramStart"/>
            <w:r w:rsidRPr="00B95BCA">
              <w:rPr>
                <w:rFonts w:ascii="Times New Roman" w:eastAsia="Times New Roman" w:hAnsi="Times New Roman" w:cs="Times New Roman"/>
                <w:color w:val="000000"/>
                <w:sz w:val="20"/>
                <w:szCs w:val="20"/>
                <w:lang w:eastAsia="ru-RU"/>
              </w:rPr>
              <w:t>помидоры</w:t>
            </w:r>
            <w:proofErr w:type="gramEnd"/>
          </w:p>
        </w:tc>
        <w:tc>
          <w:tcPr>
            <w:tcW w:w="1114" w:type="pct"/>
            <w:tcBorders>
              <w:top w:val="nil"/>
              <w:left w:val="nil"/>
              <w:bottom w:val="single" w:sz="4" w:space="0" w:color="auto"/>
              <w:right w:val="single" w:sz="4" w:space="0" w:color="auto"/>
            </w:tcBorders>
            <w:shd w:val="clear" w:color="auto" w:fill="auto"/>
            <w:vAlign w:val="center"/>
            <w:hideMark/>
          </w:tcPr>
          <w:p w:rsidR="00CA1BEA" w:rsidRPr="00B95BCA" w:rsidRDefault="00CA1BEA" w:rsidP="00BE26D1">
            <w:pPr>
              <w:spacing w:after="0" w:line="240" w:lineRule="auto"/>
              <w:jc w:val="center"/>
              <w:rPr>
                <w:rFonts w:ascii="Times New Roman" w:eastAsia="Times New Roman" w:hAnsi="Times New Roman" w:cs="Times New Roman"/>
                <w:color w:val="000000"/>
                <w:sz w:val="20"/>
                <w:szCs w:val="20"/>
                <w:lang w:eastAsia="ru-RU"/>
              </w:rPr>
            </w:pPr>
            <w:r w:rsidRPr="00B95BCA">
              <w:rPr>
                <w:rFonts w:ascii="Times New Roman" w:eastAsia="Times New Roman" w:hAnsi="Times New Roman" w:cs="Times New Roman"/>
                <w:color w:val="000000"/>
                <w:sz w:val="20"/>
                <w:szCs w:val="20"/>
                <w:lang w:eastAsia="ru-RU"/>
              </w:rPr>
              <w:t>склады</w:t>
            </w:r>
          </w:p>
        </w:tc>
      </w:tr>
    </w:tbl>
    <w:p w:rsidR="00CA1BEA" w:rsidRPr="004C7EED" w:rsidRDefault="00CA1BEA" w:rsidP="00CA1BEA">
      <w:pPr>
        <w:spacing w:before="240" w:line="240" w:lineRule="auto"/>
        <w:ind w:firstLine="567"/>
        <w:jc w:val="both"/>
        <w:rPr>
          <w:sz w:val="28"/>
          <w:szCs w:val="28"/>
        </w:rPr>
      </w:pPr>
    </w:p>
    <w:p w:rsidR="00CA1BEA" w:rsidRDefault="00CA1BEA" w:rsidP="00CA1BEA">
      <w:pPr>
        <w:pStyle w:val="2"/>
        <w:numPr>
          <w:ilvl w:val="1"/>
          <w:numId w:val="1"/>
        </w:numPr>
      </w:pPr>
      <w:bookmarkStart w:id="21" w:name="_Toc25081633"/>
      <w:bookmarkStart w:id="22" w:name="_Toc29374235"/>
      <w:r>
        <w:t>Анализ цен</w:t>
      </w:r>
      <w:bookmarkEnd w:id="21"/>
      <w:bookmarkEnd w:id="22"/>
    </w:p>
    <w:p w:rsidR="00CA1BEA" w:rsidRDefault="00CA1BEA" w:rsidP="00CA1BEA">
      <w:pPr>
        <w:ind w:firstLine="567"/>
        <w:jc w:val="both"/>
        <w:rPr>
          <w:sz w:val="28"/>
          <w:szCs w:val="28"/>
          <w:shd w:val="clear" w:color="auto" w:fill="FFFFFF"/>
        </w:rPr>
      </w:pPr>
      <w:r w:rsidRPr="00017575">
        <w:rPr>
          <w:sz w:val="28"/>
          <w:szCs w:val="28"/>
          <w:shd w:val="clear" w:color="auto" w:fill="FFFFFF"/>
        </w:rPr>
        <w:t>За первую половину мая лук подорожал более чем на 20%, морковь – на 10,8%. Темпы роста цен на социально-значимые продукты питания в крупных городах республики разгоняются третью неделю подряд. За последнюю стоимость выросла на 0,6% – это максимум для 2019 года.</w:t>
      </w:r>
    </w:p>
    <w:p w:rsidR="00CA1BEA" w:rsidRDefault="00CA1BEA" w:rsidP="00CA1BEA">
      <w:pPr>
        <w:jc w:val="center"/>
      </w:pPr>
      <w:r>
        <w:rPr>
          <w:noProof/>
          <w:lang w:eastAsia="ru-RU"/>
        </w:rPr>
        <w:drawing>
          <wp:inline distT="0" distB="0" distL="0" distR="0" wp14:anchorId="6F96E1B6" wp14:editId="0A5DE414">
            <wp:extent cx="4809490" cy="3410585"/>
            <wp:effectExtent l="0" t="0" r="0" b="0"/>
            <wp:docPr id="11" name="Рисунок 11" descr="https://24.kz/images/24KZ/ru/2019/february/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4.kz/images/24KZ/ru/2019/february/2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9490" cy="3410585"/>
                    </a:xfrm>
                    <a:prstGeom prst="rect">
                      <a:avLst/>
                    </a:prstGeom>
                    <a:noFill/>
                    <a:ln>
                      <a:noFill/>
                    </a:ln>
                  </pic:spPr>
                </pic:pic>
              </a:graphicData>
            </a:graphic>
          </wp:inline>
        </w:drawing>
      </w:r>
    </w:p>
    <w:p w:rsidR="00CA1BEA" w:rsidRDefault="00CA1BEA" w:rsidP="00CA1BEA">
      <w:pPr>
        <w:spacing w:after="0" w:line="240" w:lineRule="auto"/>
        <w:ind w:firstLine="567"/>
        <w:jc w:val="both"/>
        <w:rPr>
          <w:sz w:val="28"/>
          <w:szCs w:val="28"/>
          <w:shd w:val="clear" w:color="auto" w:fill="FFFFFF"/>
        </w:rPr>
      </w:pPr>
      <w:r w:rsidRPr="00017575">
        <w:rPr>
          <w:sz w:val="28"/>
          <w:szCs w:val="28"/>
          <w:shd w:val="clear" w:color="auto" w:fill="FFFFFF"/>
        </w:rPr>
        <w:t>Драйвером общего роста вновь стала плодоовощная продукция, и прежде всего лук. Цены на него растут с начала февраля, но в целом (не считая первой половины марта) достаточно умеренно. Конец апреля ознаменовался скачком. В период с 23 по 30 апреля он вырос на 7,8%.</w:t>
      </w:r>
    </w:p>
    <w:p w:rsidR="00CA1BEA" w:rsidRDefault="00CA1BEA" w:rsidP="00CA1BEA">
      <w:pPr>
        <w:spacing w:after="0" w:line="240" w:lineRule="auto"/>
        <w:ind w:firstLine="567"/>
        <w:jc w:val="both"/>
        <w:rPr>
          <w:sz w:val="28"/>
          <w:szCs w:val="28"/>
          <w:shd w:val="clear" w:color="auto" w:fill="FFFFFF"/>
        </w:rPr>
      </w:pPr>
      <w:r w:rsidRPr="00017575">
        <w:rPr>
          <w:sz w:val="28"/>
          <w:szCs w:val="28"/>
          <w:shd w:val="clear" w:color="auto" w:fill="FFFFFF"/>
        </w:rPr>
        <w:t>С 6 по 14 мая лук в Казахстане подорожал на 7,4%.</w:t>
      </w:r>
    </w:p>
    <w:p w:rsidR="0075691D" w:rsidRDefault="0075691D" w:rsidP="00CA1BEA">
      <w:pPr>
        <w:spacing w:after="0" w:line="240" w:lineRule="auto"/>
        <w:ind w:firstLine="567"/>
        <w:jc w:val="both"/>
        <w:rPr>
          <w:sz w:val="28"/>
          <w:szCs w:val="28"/>
          <w:shd w:val="clear" w:color="auto" w:fill="FFFFFF"/>
        </w:rPr>
      </w:pPr>
    </w:p>
    <w:p w:rsidR="00CA1BEA" w:rsidRDefault="00CA1BEA" w:rsidP="00CA1BEA">
      <w:pPr>
        <w:spacing w:after="0" w:line="240" w:lineRule="auto"/>
        <w:jc w:val="both"/>
        <w:rPr>
          <w:sz w:val="28"/>
          <w:szCs w:val="28"/>
          <w:shd w:val="clear" w:color="auto" w:fill="FFFFFF"/>
        </w:rPr>
      </w:pPr>
      <w:r>
        <w:rPr>
          <w:noProof/>
          <w:lang w:eastAsia="ru-RU"/>
        </w:rPr>
        <w:lastRenderedPageBreak/>
        <w:drawing>
          <wp:inline distT="0" distB="0" distL="0" distR="0" wp14:anchorId="4F03888A" wp14:editId="5599F597">
            <wp:extent cx="5940425" cy="2945761"/>
            <wp:effectExtent l="0" t="0" r="3175" b="7620"/>
            <wp:docPr id="9" name="Рисунок 9" descr="https://static.365info.kz/uploads/2019/05/5d6269239b1361e8634e198528b8a8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365info.kz/uploads/2019/05/5d6269239b1361e8634e198528b8a89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945761"/>
                    </a:xfrm>
                    <a:prstGeom prst="rect">
                      <a:avLst/>
                    </a:prstGeom>
                    <a:noFill/>
                    <a:ln>
                      <a:noFill/>
                    </a:ln>
                  </pic:spPr>
                </pic:pic>
              </a:graphicData>
            </a:graphic>
          </wp:inline>
        </w:drawing>
      </w:r>
    </w:p>
    <w:p w:rsidR="00CA1BEA" w:rsidRDefault="00CA1BEA" w:rsidP="00CA1BEA">
      <w:pPr>
        <w:spacing w:after="0" w:line="240" w:lineRule="auto"/>
        <w:jc w:val="both"/>
        <w:rPr>
          <w:sz w:val="28"/>
          <w:szCs w:val="28"/>
          <w:shd w:val="clear" w:color="auto" w:fill="FFFFFF"/>
        </w:rPr>
      </w:pPr>
    </w:p>
    <w:p w:rsidR="00CA1BEA" w:rsidRPr="00353744" w:rsidRDefault="00CA1BEA" w:rsidP="00CA1BEA">
      <w:pPr>
        <w:ind w:firstLine="567"/>
        <w:jc w:val="both"/>
        <w:rPr>
          <w:sz w:val="28"/>
          <w:szCs w:val="28"/>
          <w:shd w:val="clear" w:color="auto" w:fill="FFFFFF"/>
        </w:rPr>
      </w:pPr>
      <w:r w:rsidRPr="00353744">
        <w:rPr>
          <w:sz w:val="28"/>
          <w:szCs w:val="28"/>
          <w:shd w:val="clear" w:color="auto" w:fill="FFFFFF"/>
        </w:rPr>
        <w:t>Немногим от него отстает и морковь, расти в цене она начала в мае. В первую неделю месяца на 4%, во вторую – еще на 6,5%. При этом за 4 предыдущих месяца общий рост составил 12,8%.</w:t>
      </w:r>
    </w:p>
    <w:p w:rsidR="00CA1BEA" w:rsidRPr="00353744" w:rsidRDefault="00CA1BEA" w:rsidP="00CA1BEA">
      <w:pPr>
        <w:jc w:val="both"/>
        <w:rPr>
          <w:sz w:val="28"/>
          <w:szCs w:val="28"/>
          <w:shd w:val="clear" w:color="auto" w:fill="FFFFFF"/>
        </w:rPr>
      </w:pPr>
      <w:r w:rsidRPr="00353744">
        <w:rPr>
          <w:noProof/>
          <w:sz w:val="28"/>
          <w:szCs w:val="28"/>
          <w:lang w:eastAsia="ru-RU"/>
        </w:rPr>
        <w:drawing>
          <wp:inline distT="0" distB="0" distL="0" distR="0" wp14:anchorId="0E6F8B6F" wp14:editId="6844D22D">
            <wp:extent cx="5940425" cy="2893266"/>
            <wp:effectExtent l="0" t="0" r="3175" b="2540"/>
            <wp:docPr id="12" name="Рисунок 12" descr="https://static.365info.kz/uploads/2019/05/c9e16bc50a5417aebc23c962b7f36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365info.kz/uploads/2019/05/c9e16bc50a5417aebc23c962b7f3645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93266"/>
                    </a:xfrm>
                    <a:prstGeom prst="rect">
                      <a:avLst/>
                    </a:prstGeom>
                    <a:noFill/>
                    <a:ln>
                      <a:noFill/>
                    </a:ln>
                  </pic:spPr>
                </pic:pic>
              </a:graphicData>
            </a:graphic>
          </wp:inline>
        </w:drawing>
      </w:r>
    </w:p>
    <w:p w:rsidR="00CA1BEA" w:rsidRPr="00353744" w:rsidRDefault="00CA1BEA" w:rsidP="00CA1BEA">
      <w:pPr>
        <w:ind w:firstLine="567"/>
        <w:jc w:val="both"/>
        <w:rPr>
          <w:sz w:val="28"/>
          <w:szCs w:val="28"/>
          <w:shd w:val="clear" w:color="auto" w:fill="FFFFFF"/>
        </w:rPr>
      </w:pPr>
      <w:r w:rsidRPr="00353744">
        <w:rPr>
          <w:sz w:val="28"/>
          <w:szCs w:val="28"/>
          <w:shd w:val="clear" w:color="auto" w:fill="FFFFFF"/>
        </w:rPr>
        <w:t>В целом с начала года социально-значимые продовольственные товары подорожали в среднем на 6,5%.</w:t>
      </w:r>
    </w:p>
    <w:p w:rsidR="00CA1BEA" w:rsidRDefault="00CA1BEA" w:rsidP="00CA1BEA">
      <w:pPr>
        <w:ind w:firstLine="567"/>
        <w:jc w:val="both"/>
        <w:rPr>
          <w:sz w:val="28"/>
          <w:szCs w:val="28"/>
          <w:shd w:val="clear" w:color="auto" w:fill="FFFFFF"/>
        </w:rPr>
      </w:pPr>
    </w:p>
    <w:p w:rsidR="00CA1BEA" w:rsidRDefault="00CA1BEA" w:rsidP="00CA1BEA">
      <w:pPr>
        <w:pStyle w:val="2"/>
        <w:numPr>
          <w:ilvl w:val="1"/>
          <w:numId w:val="1"/>
        </w:numPr>
      </w:pPr>
      <w:bookmarkStart w:id="23" w:name="_Toc25081634"/>
      <w:bookmarkStart w:id="24" w:name="_Toc29374236"/>
      <w:r>
        <w:t>Ценовая политика</w:t>
      </w:r>
      <w:bookmarkEnd w:id="23"/>
      <w:bookmarkEnd w:id="24"/>
    </w:p>
    <w:p w:rsidR="00CA1BEA" w:rsidRPr="00353744" w:rsidRDefault="00CA1BEA" w:rsidP="00CA1BEA">
      <w:pPr>
        <w:ind w:firstLine="567"/>
        <w:jc w:val="both"/>
        <w:rPr>
          <w:sz w:val="28"/>
          <w:szCs w:val="28"/>
        </w:rPr>
      </w:pPr>
      <w:r w:rsidRPr="00353744">
        <w:rPr>
          <w:sz w:val="28"/>
          <w:szCs w:val="28"/>
        </w:rPr>
        <w:t>Метод ценообразования в хозяйстве будет отталкиваться от действующих рыночных цен, т.к. объемы производства не окажут значительного влияния на ситуацию на рынке.</w:t>
      </w:r>
    </w:p>
    <w:p w:rsidR="00CA1BEA" w:rsidRPr="00353744" w:rsidRDefault="00CA1BEA" w:rsidP="00CA1BEA">
      <w:pPr>
        <w:ind w:firstLine="567"/>
        <w:jc w:val="both"/>
        <w:rPr>
          <w:sz w:val="28"/>
          <w:szCs w:val="28"/>
        </w:rPr>
      </w:pPr>
      <w:r w:rsidRPr="00353744">
        <w:rPr>
          <w:sz w:val="28"/>
          <w:szCs w:val="28"/>
        </w:rPr>
        <w:lastRenderedPageBreak/>
        <w:t xml:space="preserve">Как показал анализ ценовой конъюнктуры на лук сложились цены на </w:t>
      </w:r>
      <w:proofErr w:type="gramStart"/>
      <w:r w:rsidRPr="00353744">
        <w:rPr>
          <w:sz w:val="28"/>
          <w:szCs w:val="28"/>
        </w:rPr>
        <w:t>уровне  35</w:t>
      </w:r>
      <w:proofErr w:type="gramEnd"/>
      <w:r w:rsidRPr="00353744">
        <w:rPr>
          <w:sz w:val="28"/>
          <w:szCs w:val="28"/>
        </w:rPr>
        <w:t xml:space="preserve"> тенге за килограмм</w:t>
      </w:r>
      <w:r>
        <w:rPr>
          <w:sz w:val="28"/>
          <w:szCs w:val="28"/>
        </w:rPr>
        <w:t>, за морковь – 40 тенге за килограмм</w:t>
      </w:r>
      <w:r w:rsidRPr="00353744">
        <w:rPr>
          <w:sz w:val="28"/>
          <w:szCs w:val="28"/>
        </w:rPr>
        <w:t>.</w:t>
      </w:r>
    </w:p>
    <w:p w:rsidR="00CA1BEA" w:rsidRDefault="00CA1BEA" w:rsidP="00CA1BEA">
      <w:pPr>
        <w:pStyle w:val="2"/>
        <w:numPr>
          <w:ilvl w:val="1"/>
          <w:numId w:val="1"/>
        </w:numPr>
      </w:pPr>
      <w:bookmarkStart w:id="25" w:name="_Toc25081635"/>
      <w:bookmarkStart w:id="26" w:name="_Toc29374237"/>
      <w:r>
        <w:t>Стратегия маркетинга</w:t>
      </w:r>
      <w:bookmarkEnd w:id="25"/>
      <w:bookmarkEnd w:id="26"/>
    </w:p>
    <w:p w:rsidR="00CA1BEA" w:rsidRPr="00353744" w:rsidRDefault="00CA1BEA" w:rsidP="00CA1BEA">
      <w:pPr>
        <w:ind w:firstLine="567"/>
        <w:jc w:val="both"/>
        <w:rPr>
          <w:sz w:val="28"/>
          <w:szCs w:val="28"/>
        </w:rPr>
      </w:pPr>
      <w:r w:rsidRPr="00353744">
        <w:rPr>
          <w:sz w:val="28"/>
          <w:szCs w:val="28"/>
        </w:rPr>
        <w:t xml:space="preserve"> Стратегия маркетинга предполагает в себе следующие основные элементы:</w:t>
      </w:r>
    </w:p>
    <w:p w:rsidR="00CA1BEA" w:rsidRPr="00353744" w:rsidRDefault="00CA1BEA" w:rsidP="00CA1BEA">
      <w:pPr>
        <w:ind w:firstLine="567"/>
        <w:jc w:val="both"/>
        <w:rPr>
          <w:sz w:val="28"/>
          <w:szCs w:val="28"/>
        </w:rPr>
      </w:pPr>
      <w:r w:rsidRPr="00353744">
        <w:rPr>
          <w:sz w:val="28"/>
          <w:szCs w:val="28"/>
        </w:rPr>
        <w:t>– оптимизацию ценообразования;</w:t>
      </w:r>
    </w:p>
    <w:p w:rsidR="00CA1BEA" w:rsidRPr="00353744" w:rsidRDefault="00CA1BEA" w:rsidP="00CA1BEA">
      <w:pPr>
        <w:ind w:firstLine="567"/>
        <w:jc w:val="both"/>
        <w:rPr>
          <w:sz w:val="28"/>
          <w:szCs w:val="28"/>
        </w:rPr>
      </w:pPr>
      <w:r w:rsidRPr="00353744">
        <w:rPr>
          <w:sz w:val="28"/>
          <w:szCs w:val="28"/>
        </w:rPr>
        <w:t>– рекламу и продвижение предлагаемых услуг.</w:t>
      </w:r>
    </w:p>
    <w:p w:rsidR="00CA1BEA" w:rsidRPr="00353744" w:rsidRDefault="00CA1BEA" w:rsidP="00CA1BEA">
      <w:pPr>
        <w:ind w:firstLine="567"/>
        <w:jc w:val="both"/>
        <w:rPr>
          <w:sz w:val="28"/>
          <w:szCs w:val="28"/>
        </w:rPr>
      </w:pPr>
      <w:r w:rsidRPr="00353744">
        <w:rPr>
          <w:sz w:val="28"/>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CA1BEA" w:rsidRPr="00353744" w:rsidRDefault="00CA1BEA" w:rsidP="00CA1BEA">
      <w:pPr>
        <w:ind w:firstLine="567"/>
        <w:jc w:val="both"/>
        <w:rPr>
          <w:sz w:val="28"/>
          <w:szCs w:val="28"/>
        </w:rPr>
      </w:pPr>
      <w:r w:rsidRPr="00353744">
        <w:rPr>
          <w:sz w:val="28"/>
          <w:szCs w:val="28"/>
        </w:rPr>
        <w:t>Важным направлением маркетинга является разработка гибкой системы ценообразования, которая будет способствовать увеличению объемов продаж.</w:t>
      </w:r>
    </w:p>
    <w:p w:rsidR="00CA1BEA" w:rsidRPr="00353744" w:rsidRDefault="00CA1BEA" w:rsidP="00CA1BEA">
      <w:pPr>
        <w:ind w:firstLine="567"/>
        <w:jc w:val="both"/>
        <w:rPr>
          <w:sz w:val="28"/>
          <w:szCs w:val="28"/>
        </w:rPr>
      </w:pPr>
      <w:r w:rsidRPr="00353744">
        <w:rPr>
          <w:sz w:val="28"/>
          <w:szCs w:val="28"/>
        </w:rPr>
        <w:t>Наряду с качеством, основным показателем конкурентоспособности предоставляемых услуг является их цена.</w:t>
      </w:r>
    </w:p>
    <w:p w:rsidR="00CA1BEA" w:rsidRPr="00353744" w:rsidRDefault="00CA1BEA" w:rsidP="00CA1BEA">
      <w:pPr>
        <w:ind w:firstLine="567"/>
        <w:jc w:val="both"/>
        <w:rPr>
          <w:sz w:val="28"/>
          <w:szCs w:val="28"/>
        </w:rPr>
      </w:pPr>
      <w:r w:rsidRPr="00353744">
        <w:rPr>
          <w:sz w:val="28"/>
          <w:szCs w:val="28"/>
        </w:rPr>
        <w:t>Ценообразование основано на 3-х основополагающих принципах:</w:t>
      </w:r>
    </w:p>
    <w:p w:rsidR="00CA1BEA" w:rsidRPr="00353744" w:rsidRDefault="00CA1BEA" w:rsidP="00CA1BEA">
      <w:pPr>
        <w:ind w:firstLine="567"/>
        <w:jc w:val="both"/>
        <w:rPr>
          <w:sz w:val="28"/>
          <w:szCs w:val="28"/>
        </w:rPr>
      </w:pPr>
      <w:r w:rsidRPr="00353744">
        <w:rPr>
          <w:sz w:val="28"/>
          <w:szCs w:val="28"/>
        </w:rPr>
        <w:t>• покрытие всех издержек предприятия;</w:t>
      </w:r>
    </w:p>
    <w:p w:rsidR="00CA1BEA" w:rsidRPr="00353744" w:rsidRDefault="00CA1BEA" w:rsidP="00CA1BEA">
      <w:pPr>
        <w:ind w:firstLine="567"/>
        <w:jc w:val="both"/>
        <w:rPr>
          <w:sz w:val="28"/>
          <w:szCs w:val="28"/>
        </w:rPr>
      </w:pPr>
      <w:r w:rsidRPr="00353744">
        <w:rPr>
          <w:sz w:val="28"/>
          <w:szCs w:val="28"/>
        </w:rPr>
        <w:t>• поддержание цены на доступном уровне;</w:t>
      </w:r>
    </w:p>
    <w:p w:rsidR="00CA1BEA" w:rsidRPr="00353744" w:rsidRDefault="00CA1BEA" w:rsidP="00CA1BEA">
      <w:pPr>
        <w:ind w:firstLine="567"/>
        <w:jc w:val="both"/>
        <w:rPr>
          <w:sz w:val="28"/>
          <w:szCs w:val="28"/>
        </w:rPr>
      </w:pPr>
      <w:r w:rsidRPr="00353744">
        <w:rPr>
          <w:sz w:val="28"/>
          <w:szCs w:val="28"/>
        </w:rPr>
        <w:t xml:space="preserve">• обеспечение дохода предприятия. </w:t>
      </w:r>
    </w:p>
    <w:p w:rsidR="00CA1BEA" w:rsidRPr="00353744" w:rsidRDefault="00CA1BEA" w:rsidP="00CA1BEA">
      <w:pPr>
        <w:ind w:firstLine="567"/>
        <w:jc w:val="both"/>
        <w:rPr>
          <w:sz w:val="28"/>
          <w:szCs w:val="28"/>
        </w:rPr>
      </w:pPr>
      <w:r w:rsidRPr="00353744">
        <w:rPr>
          <w:sz w:val="28"/>
          <w:szCs w:val="28"/>
        </w:rPr>
        <w:t>Привлечение новых покупателей будет осуществляться за счет предоставление скидок и проведение акций.</w:t>
      </w:r>
    </w:p>
    <w:p w:rsidR="00CA1BEA" w:rsidRDefault="00CA1BEA" w:rsidP="00CA1BEA">
      <w:pPr>
        <w:ind w:firstLine="567"/>
        <w:jc w:val="both"/>
        <w:rPr>
          <w:sz w:val="28"/>
          <w:szCs w:val="28"/>
        </w:rPr>
      </w:pPr>
      <w:r w:rsidRPr="00353744">
        <w:rPr>
          <w:sz w:val="28"/>
          <w:szCs w:val="28"/>
        </w:rPr>
        <w:t>Сегментация маркетинга ориентирована на удовлетворение спроса клиентов с различными доходами (средними, высокими).</w:t>
      </w:r>
    </w:p>
    <w:p w:rsidR="00CA1BEA" w:rsidRDefault="00CA1BEA" w:rsidP="00CA1BEA">
      <w:pPr>
        <w:pStyle w:val="1"/>
        <w:numPr>
          <w:ilvl w:val="0"/>
          <w:numId w:val="1"/>
        </w:numPr>
      </w:pPr>
      <w:bookmarkStart w:id="27" w:name="_Toc25081636"/>
      <w:bookmarkStart w:id="28" w:name="_Toc29374238"/>
      <w:r>
        <w:t>Производственный план</w:t>
      </w:r>
      <w:bookmarkEnd w:id="27"/>
      <w:bookmarkEnd w:id="28"/>
      <w:r>
        <w:t xml:space="preserve"> </w:t>
      </w:r>
    </w:p>
    <w:p w:rsidR="00CA1BEA" w:rsidRDefault="00CA1BEA" w:rsidP="00CA1BEA">
      <w:pPr>
        <w:ind w:firstLine="567"/>
        <w:jc w:val="both"/>
        <w:rPr>
          <w:sz w:val="28"/>
          <w:szCs w:val="28"/>
        </w:rPr>
      </w:pPr>
      <w:r w:rsidRPr="000D0FD4">
        <w:rPr>
          <w:sz w:val="28"/>
          <w:szCs w:val="28"/>
        </w:rPr>
        <w:t>Участок под культуру должен быть защищённым от ветров, поскольку зелёные стрелки ломаются, теряя товарный вид. Вблизи не должно быть деревьев, создающих тень, лук любит яркое освещение. Для посадки почву на участке готовят осенью. В ней не должно быть никаких растительных остатков. Перекапывая, в землю вносят компост 2 кг/м², древесную золу 0,5 кг/м². Свежий навоз или помёт вносить не рекомендуется — из-за них овощ болеет и плохо вызревает.</w:t>
      </w:r>
    </w:p>
    <w:p w:rsidR="00CA1BEA" w:rsidRDefault="00CA1BEA" w:rsidP="00CA1BEA">
      <w:pPr>
        <w:ind w:firstLine="567"/>
        <w:jc w:val="both"/>
        <w:rPr>
          <w:sz w:val="28"/>
          <w:szCs w:val="28"/>
        </w:rPr>
      </w:pPr>
      <w:r w:rsidRPr="00ED0968">
        <w:rPr>
          <w:sz w:val="28"/>
          <w:szCs w:val="28"/>
        </w:rPr>
        <w:lastRenderedPageBreak/>
        <w:t>Посев семенами проводят ленточным способом. Полив семенных посевов проводят с интервалом в 2–3 дня. После полива обязательно рыхлят посадку и пропалывают от сорных трав. За месяц до сбора урожая поливы нужно прекратить. После того как растение достигнет высоты 15 см, проводят профилактику от вредителей и болезней. Посадку опрыскивают медным купоросом с мылом, разведённым в воде, в пропорции 1 ст. л./10 л.</w:t>
      </w:r>
    </w:p>
    <w:p w:rsidR="00CA1BEA" w:rsidRPr="001E6BDF" w:rsidRDefault="00CA1BEA" w:rsidP="00CA1BEA">
      <w:pPr>
        <w:ind w:firstLine="567"/>
        <w:jc w:val="both"/>
        <w:rPr>
          <w:sz w:val="28"/>
          <w:szCs w:val="28"/>
        </w:rPr>
      </w:pPr>
      <w:r w:rsidRPr="001E6BDF">
        <w:rPr>
          <w:sz w:val="28"/>
          <w:szCs w:val="28"/>
        </w:rPr>
        <w:t xml:space="preserve">Подкармливают культуру 2 раза за сезон: </w:t>
      </w:r>
    </w:p>
    <w:p w:rsidR="00CA1BEA" w:rsidRPr="001E6BDF" w:rsidRDefault="00CA1BEA" w:rsidP="00CA1BEA">
      <w:pPr>
        <w:pStyle w:val="ae"/>
        <w:numPr>
          <w:ilvl w:val="0"/>
          <w:numId w:val="4"/>
        </w:numPr>
        <w:jc w:val="both"/>
        <w:rPr>
          <w:sz w:val="28"/>
          <w:szCs w:val="28"/>
        </w:rPr>
      </w:pPr>
      <w:r w:rsidRPr="001E6BDF">
        <w:rPr>
          <w:sz w:val="28"/>
          <w:szCs w:val="28"/>
        </w:rPr>
        <w:t>когда пустит зелень — 60 г аммиачной селитры, 100 г суперфосфата и 20 г хлористого калия на 1 сотку;</w:t>
      </w:r>
    </w:p>
    <w:p w:rsidR="00CA1BEA" w:rsidRPr="001E6BDF" w:rsidRDefault="00CA1BEA" w:rsidP="00CA1BEA">
      <w:pPr>
        <w:pStyle w:val="ae"/>
        <w:numPr>
          <w:ilvl w:val="0"/>
          <w:numId w:val="4"/>
        </w:numPr>
        <w:jc w:val="both"/>
        <w:rPr>
          <w:sz w:val="28"/>
          <w:szCs w:val="28"/>
        </w:rPr>
      </w:pPr>
      <w:r w:rsidRPr="001E6BDF">
        <w:rPr>
          <w:sz w:val="28"/>
          <w:szCs w:val="28"/>
        </w:rPr>
        <w:t>во время формирования луковицы — 60 г суперфосфата и 40 г хлористого калия на 1 сотку.</w:t>
      </w:r>
    </w:p>
    <w:p w:rsidR="00CA1BEA" w:rsidRPr="0075691D" w:rsidRDefault="00CA1BEA" w:rsidP="00CA1BEA">
      <w:pPr>
        <w:ind w:firstLine="567"/>
        <w:jc w:val="both"/>
        <w:rPr>
          <w:sz w:val="28"/>
          <w:szCs w:val="28"/>
          <w:shd w:val="clear" w:color="auto" w:fill="FFFFFF"/>
        </w:rPr>
      </w:pPr>
      <w:r>
        <w:rPr>
          <w:sz w:val="28"/>
          <w:szCs w:val="28"/>
          <w:shd w:val="clear" w:color="auto" w:fill="FFFFFF"/>
        </w:rPr>
        <w:t>Проектом запланировано ежегодно реализовывать 1600 тонн лука за сезон.</w:t>
      </w:r>
      <w:r w:rsidR="003D11FD">
        <w:rPr>
          <w:sz w:val="28"/>
          <w:szCs w:val="28"/>
          <w:shd w:val="clear" w:color="auto" w:fill="FFFFFF"/>
        </w:rPr>
        <w:t xml:space="preserve"> Цена за 1 кг лука – 35 тенге и морковь – 200 тонн за сезон стоимостью 40 тенге за кг.</w:t>
      </w:r>
    </w:p>
    <w:p w:rsidR="00061154" w:rsidRDefault="00061154" w:rsidP="00061154">
      <w:pPr>
        <w:pStyle w:val="2"/>
        <w:numPr>
          <w:ilvl w:val="1"/>
          <w:numId w:val="1"/>
        </w:numPr>
        <w:rPr>
          <w:shd w:val="clear" w:color="auto" w:fill="FFFFFF"/>
        </w:rPr>
      </w:pPr>
      <w:bookmarkStart w:id="29" w:name="_Toc25081637"/>
      <w:bookmarkStart w:id="30" w:name="_Toc29374239"/>
      <w:r>
        <w:rPr>
          <w:shd w:val="clear" w:color="auto" w:fill="FFFFFF"/>
        </w:rPr>
        <w:t>Постоянные издержки</w:t>
      </w:r>
      <w:bookmarkEnd w:id="29"/>
      <w:bookmarkEnd w:id="30"/>
    </w:p>
    <w:tbl>
      <w:tblPr>
        <w:tblW w:w="5000" w:type="pct"/>
        <w:tblLook w:val="04A0" w:firstRow="1" w:lastRow="0" w:firstColumn="1" w:lastColumn="0" w:noHBand="0" w:noVBand="1"/>
      </w:tblPr>
      <w:tblGrid>
        <w:gridCol w:w="1028"/>
        <w:gridCol w:w="5748"/>
        <w:gridCol w:w="2795"/>
      </w:tblGrid>
      <w:tr w:rsidR="00061154" w:rsidRPr="00C65000" w:rsidTr="00061154">
        <w:trPr>
          <w:trHeight w:val="300"/>
        </w:trPr>
        <w:tc>
          <w:tcPr>
            <w:tcW w:w="537" w:type="pct"/>
            <w:tcBorders>
              <w:top w:val="nil"/>
              <w:left w:val="nil"/>
              <w:bottom w:val="nil"/>
              <w:right w:val="nil"/>
            </w:tcBorders>
            <w:shd w:val="clear" w:color="auto" w:fill="auto"/>
            <w:noWrap/>
            <w:vAlign w:val="bottom"/>
            <w:hideMark/>
          </w:tcPr>
          <w:p w:rsidR="00061154" w:rsidRPr="00C65000" w:rsidRDefault="00061154" w:rsidP="00BE26D1">
            <w:pPr>
              <w:spacing w:after="0" w:line="240" w:lineRule="auto"/>
              <w:jc w:val="center"/>
              <w:rPr>
                <w:rFonts w:ascii="Times New Roman" w:eastAsia="Times New Roman" w:hAnsi="Times New Roman" w:cs="Times New Roman"/>
                <w:lang w:eastAsia="ru-RU"/>
              </w:rPr>
            </w:pPr>
          </w:p>
        </w:tc>
        <w:tc>
          <w:tcPr>
            <w:tcW w:w="3003" w:type="pct"/>
            <w:tcBorders>
              <w:top w:val="nil"/>
              <w:left w:val="nil"/>
              <w:bottom w:val="nil"/>
              <w:right w:val="nil"/>
            </w:tcBorders>
            <w:shd w:val="clear" w:color="auto" w:fill="auto"/>
            <w:vAlign w:val="center"/>
            <w:hideMark/>
          </w:tcPr>
          <w:p w:rsidR="00061154" w:rsidRPr="00C65000" w:rsidRDefault="00061154" w:rsidP="00BE26D1">
            <w:pPr>
              <w:spacing w:after="0" w:line="240" w:lineRule="auto"/>
              <w:jc w:val="center"/>
              <w:rPr>
                <w:rFonts w:eastAsia="Times New Roman" w:cs="Times New Roman"/>
                <w:b/>
                <w:bCs/>
                <w:sz w:val="28"/>
                <w:szCs w:val="28"/>
                <w:lang w:eastAsia="ru-RU"/>
              </w:rPr>
            </w:pPr>
          </w:p>
        </w:tc>
        <w:tc>
          <w:tcPr>
            <w:tcW w:w="1460" w:type="pct"/>
            <w:tcBorders>
              <w:top w:val="nil"/>
              <w:left w:val="nil"/>
              <w:bottom w:val="nil"/>
              <w:right w:val="nil"/>
            </w:tcBorders>
            <w:shd w:val="clear" w:color="auto" w:fill="auto"/>
            <w:vAlign w:val="center"/>
            <w:hideMark/>
          </w:tcPr>
          <w:p w:rsidR="00061154" w:rsidRPr="00C65000" w:rsidRDefault="00061154" w:rsidP="00BE26D1">
            <w:pPr>
              <w:spacing w:after="0" w:line="240" w:lineRule="auto"/>
              <w:jc w:val="center"/>
              <w:rPr>
                <w:rFonts w:eastAsia="Times New Roman" w:cs="Times New Roman"/>
                <w:b/>
                <w:bCs/>
                <w:sz w:val="28"/>
                <w:szCs w:val="28"/>
                <w:lang w:eastAsia="ru-RU"/>
              </w:rPr>
            </w:pPr>
          </w:p>
        </w:tc>
      </w:tr>
      <w:tr w:rsidR="00061154" w:rsidRPr="00C65000" w:rsidTr="00061154">
        <w:trPr>
          <w:trHeight w:val="255"/>
        </w:trPr>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061154" w:rsidRPr="00C65000" w:rsidRDefault="00061154" w:rsidP="00BE26D1">
            <w:pPr>
              <w:spacing w:after="0" w:line="240" w:lineRule="auto"/>
              <w:jc w:val="center"/>
              <w:rPr>
                <w:rFonts w:ascii="Times New Roman" w:eastAsia="Times New Roman" w:hAnsi="Times New Roman" w:cs="Times New Roman"/>
                <w:b/>
                <w:bCs/>
                <w:color w:val="FFFFFF"/>
                <w:lang w:eastAsia="ru-RU"/>
              </w:rPr>
            </w:pPr>
            <w:r w:rsidRPr="00C65000">
              <w:rPr>
                <w:rFonts w:ascii="Times New Roman" w:eastAsia="Times New Roman" w:hAnsi="Times New Roman" w:cs="Times New Roman"/>
                <w:b/>
                <w:bCs/>
                <w:color w:val="FFFFFF"/>
                <w:lang w:eastAsia="ru-RU"/>
              </w:rPr>
              <w:t>№ п/п</w:t>
            </w:r>
          </w:p>
        </w:tc>
        <w:tc>
          <w:tcPr>
            <w:tcW w:w="30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061154" w:rsidRPr="00C65000" w:rsidRDefault="00061154" w:rsidP="00BE26D1">
            <w:pPr>
              <w:spacing w:after="0" w:line="240" w:lineRule="auto"/>
              <w:jc w:val="center"/>
              <w:rPr>
                <w:rFonts w:eastAsia="Times New Roman" w:cs="Times New Roman"/>
                <w:b/>
                <w:bCs/>
                <w:color w:val="FFFFFF"/>
                <w:sz w:val="28"/>
                <w:szCs w:val="28"/>
                <w:lang w:eastAsia="ru-RU"/>
              </w:rPr>
            </w:pPr>
            <w:r w:rsidRPr="00C65000">
              <w:rPr>
                <w:rFonts w:eastAsia="Times New Roman" w:cs="Times New Roman"/>
                <w:b/>
                <w:bCs/>
                <w:color w:val="FFFFFF"/>
                <w:sz w:val="28"/>
                <w:szCs w:val="28"/>
                <w:lang w:eastAsia="ru-RU"/>
              </w:rPr>
              <w:t>Наименование</w:t>
            </w:r>
          </w:p>
        </w:tc>
        <w:tc>
          <w:tcPr>
            <w:tcW w:w="146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61154" w:rsidRPr="00C65000" w:rsidRDefault="00061154" w:rsidP="00061154">
            <w:pPr>
              <w:spacing w:after="0" w:line="240" w:lineRule="auto"/>
              <w:jc w:val="center"/>
              <w:rPr>
                <w:rFonts w:eastAsia="Times New Roman" w:cs="Times New Roman"/>
                <w:b/>
                <w:bCs/>
                <w:color w:val="FFFFFF"/>
                <w:sz w:val="28"/>
                <w:szCs w:val="28"/>
                <w:lang w:eastAsia="ru-RU"/>
              </w:rPr>
            </w:pPr>
            <w:r w:rsidRPr="00C65000">
              <w:rPr>
                <w:rFonts w:eastAsia="Times New Roman" w:cs="Times New Roman"/>
                <w:b/>
                <w:bCs/>
                <w:color w:val="FFFFFF"/>
                <w:sz w:val="28"/>
                <w:szCs w:val="28"/>
                <w:lang w:eastAsia="ru-RU"/>
              </w:rPr>
              <w:t xml:space="preserve">Сумма </w:t>
            </w:r>
            <w:r>
              <w:rPr>
                <w:rFonts w:eastAsia="Times New Roman" w:cs="Times New Roman"/>
                <w:b/>
                <w:bCs/>
                <w:color w:val="FFFFFF"/>
                <w:sz w:val="28"/>
                <w:szCs w:val="28"/>
                <w:lang w:eastAsia="ru-RU"/>
              </w:rPr>
              <w:t>за сезон,</w:t>
            </w:r>
            <w:r w:rsidRPr="00C65000">
              <w:rPr>
                <w:rFonts w:eastAsia="Times New Roman" w:cs="Times New Roman"/>
                <w:b/>
                <w:bCs/>
                <w:color w:val="FFFFFF"/>
                <w:sz w:val="28"/>
                <w:szCs w:val="28"/>
                <w:lang w:eastAsia="ru-RU"/>
              </w:rPr>
              <w:t xml:space="preserve"> тенге</w:t>
            </w:r>
          </w:p>
        </w:tc>
      </w:tr>
      <w:tr w:rsidR="00061154" w:rsidRPr="00C65000" w:rsidTr="00061154">
        <w:trPr>
          <w:trHeight w:val="25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061154" w:rsidRPr="00C65000" w:rsidRDefault="00061154" w:rsidP="00BE26D1">
            <w:pPr>
              <w:spacing w:after="0" w:line="240" w:lineRule="auto"/>
              <w:rPr>
                <w:rFonts w:ascii="Times New Roman" w:eastAsia="Times New Roman" w:hAnsi="Times New Roman" w:cs="Times New Roman"/>
                <w:b/>
                <w:bCs/>
                <w:color w:val="FFFFFF"/>
                <w:lang w:eastAsia="ru-RU"/>
              </w:rPr>
            </w:pPr>
          </w:p>
        </w:tc>
        <w:tc>
          <w:tcPr>
            <w:tcW w:w="3003" w:type="pct"/>
            <w:vMerge/>
            <w:tcBorders>
              <w:top w:val="single" w:sz="4" w:space="0" w:color="auto"/>
              <w:left w:val="single" w:sz="4" w:space="0" w:color="auto"/>
              <w:bottom w:val="single" w:sz="4" w:space="0" w:color="auto"/>
              <w:right w:val="single" w:sz="4" w:space="0" w:color="auto"/>
            </w:tcBorders>
            <w:vAlign w:val="center"/>
            <w:hideMark/>
          </w:tcPr>
          <w:p w:rsidR="00061154" w:rsidRPr="00C65000" w:rsidRDefault="00061154" w:rsidP="00BE26D1">
            <w:pPr>
              <w:spacing w:after="0" w:line="240" w:lineRule="auto"/>
              <w:rPr>
                <w:rFonts w:eastAsia="Times New Roman" w:cs="Times New Roman"/>
                <w:b/>
                <w:bCs/>
                <w:color w:val="FFFFFF"/>
                <w:sz w:val="28"/>
                <w:szCs w:val="28"/>
                <w:lang w:eastAsia="ru-RU"/>
              </w:rPr>
            </w:pPr>
          </w:p>
        </w:tc>
        <w:tc>
          <w:tcPr>
            <w:tcW w:w="1460" w:type="pct"/>
            <w:vMerge/>
            <w:tcBorders>
              <w:top w:val="single" w:sz="4" w:space="0" w:color="auto"/>
              <w:left w:val="single" w:sz="4" w:space="0" w:color="auto"/>
              <w:bottom w:val="single" w:sz="4" w:space="0" w:color="000000"/>
              <w:right w:val="single" w:sz="4" w:space="0" w:color="auto"/>
            </w:tcBorders>
            <w:vAlign w:val="center"/>
            <w:hideMark/>
          </w:tcPr>
          <w:p w:rsidR="00061154" w:rsidRPr="00C65000" w:rsidRDefault="00061154" w:rsidP="00BE26D1">
            <w:pPr>
              <w:spacing w:after="0" w:line="240" w:lineRule="auto"/>
              <w:rPr>
                <w:rFonts w:eastAsia="Times New Roman" w:cs="Times New Roman"/>
                <w:b/>
                <w:bCs/>
                <w:color w:val="FFFFFF"/>
                <w:sz w:val="28"/>
                <w:szCs w:val="28"/>
                <w:lang w:eastAsia="ru-RU"/>
              </w:rPr>
            </w:pPr>
          </w:p>
        </w:tc>
      </w:tr>
      <w:tr w:rsidR="00061154" w:rsidRPr="00C65000" w:rsidTr="00061154">
        <w:trPr>
          <w:trHeight w:val="300"/>
        </w:trPr>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061154" w:rsidRPr="00C65000" w:rsidRDefault="00061154" w:rsidP="00BE26D1">
            <w:pPr>
              <w:spacing w:after="0" w:line="240" w:lineRule="auto"/>
              <w:jc w:val="center"/>
              <w:rPr>
                <w:rFonts w:ascii="Times New Roman" w:eastAsia="Times New Roman" w:hAnsi="Times New Roman" w:cs="Times New Roman"/>
                <w:lang w:eastAsia="ru-RU"/>
              </w:rPr>
            </w:pPr>
            <w:r w:rsidRPr="00C65000">
              <w:rPr>
                <w:rFonts w:ascii="Times New Roman" w:eastAsia="Times New Roman" w:hAnsi="Times New Roman" w:cs="Times New Roman"/>
                <w:lang w:eastAsia="ru-RU"/>
              </w:rPr>
              <w:t>1</w:t>
            </w:r>
          </w:p>
        </w:tc>
        <w:tc>
          <w:tcPr>
            <w:tcW w:w="3003" w:type="pct"/>
            <w:tcBorders>
              <w:top w:val="nil"/>
              <w:left w:val="nil"/>
              <w:bottom w:val="single" w:sz="4" w:space="0" w:color="auto"/>
              <w:right w:val="single" w:sz="4" w:space="0" w:color="auto"/>
            </w:tcBorders>
            <w:shd w:val="clear" w:color="auto" w:fill="auto"/>
            <w:noWrap/>
            <w:vAlign w:val="bottom"/>
            <w:hideMark/>
          </w:tcPr>
          <w:p w:rsidR="00061154" w:rsidRPr="00C65000" w:rsidRDefault="00061154" w:rsidP="00061154">
            <w:pPr>
              <w:spacing w:after="0" w:line="240" w:lineRule="auto"/>
              <w:rPr>
                <w:rFonts w:eastAsia="Times New Roman" w:cs="Times New Roman"/>
                <w:sz w:val="28"/>
                <w:szCs w:val="28"/>
                <w:lang w:eastAsia="ru-RU"/>
              </w:rPr>
            </w:pPr>
            <w:r w:rsidRPr="00C65000">
              <w:rPr>
                <w:rFonts w:eastAsia="Times New Roman" w:cs="Times New Roman"/>
                <w:sz w:val="28"/>
                <w:szCs w:val="28"/>
                <w:lang w:eastAsia="ru-RU"/>
              </w:rPr>
              <w:t xml:space="preserve">Расходы на </w:t>
            </w:r>
            <w:r>
              <w:rPr>
                <w:rFonts w:eastAsia="Times New Roman" w:cs="Times New Roman"/>
                <w:sz w:val="28"/>
                <w:szCs w:val="28"/>
                <w:lang w:eastAsia="ru-RU"/>
              </w:rPr>
              <w:t xml:space="preserve">гербициды </w:t>
            </w:r>
          </w:p>
        </w:tc>
        <w:tc>
          <w:tcPr>
            <w:tcW w:w="1460" w:type="pct"/>
            <w:tcBorders>
              <w:top w:val="nil"/>
              <w:left w:val="nil"/>
              <w:bottom w:val="single" w:sz="4" w:space="0" w:color="auto"/>
              <w:right w:val="single" w:sz="4" w:space="0" w:color="auto"/>
            </w:tcBorders>
            <w:shd w:val="clear" w:color="auto" w:fill="auto"/>
            <w:noWrap/>
            <w:vAlign w:val="bottom"/>
          </w:tcPr>
          <w:p w:rsidR="00061154" w:rsidRPr="00C65000" w:rsidRDefault="00061154"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400 000</w:t>
            </w:r>
          </w:p>
        </w:tc>
      </w:tr>
      <w:tr w:rsidR="00061154" w:rsidRPr="00C65000" w:rsidTr="00061154">
        <w:trPr>
          <w:trHeight w:val="300"/>
        </w:trPr>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061154" w:rsidRPr="00C65000" w:rsidRDefault="00061154" w:rsidP="00BE26D1">
            <w:pPr>
              <w:spacing w:after="0" w:line="240" w:lineRule="auto"/>
              <w:jc w:val="center"/>
              <w:rPr>
                <w:rFonts w:ascii="Times New Roman" w:eastAsia="Times New Roman" w:hAnsi="Times New Roman" w:cs="Times New Roman"/>
                <w:lang w:eastAsia="ru-RU"/>
              </w:rPr>
            </w:pPr>
            <w:r w:rsidRPr="00C65000">
              <w:rPr>
                <w:rFonts w:ascii="Times New Roman" w:eastAsia="Times New Roman" w:hAnsi="Times New Roman" w:cs="Times New Roman"/>
                <w:lang w:eastAsia="ru-RU"/>
              </w:rPr>
              <w:t>2</w:t>
            </w:r>
          </w:p>
        </w:tc>
        <w:tc>
          <w:tcPr>
            <w:tcW w:w="3003" w:type="pct"/>
            <w:tcBorders>
              <w:top w:val="nil"/>
              <w:left w:val="nil"/>
              <w:bottom w:val="single" w:sz="4" w:space="0" w:color="auto"/>
              <w:right w:val="single" w:sz="4" w:space="0" w:color="auto"/>
            </w:tcBorders>
            <w:shd w:val="clear" w:color="auto" w:fill="auto"/>
            <w:noWrap/>
            <w:vAlign w:val="bottom"/>
          </w:tcPr>
          <w:p w:rsidR="00061154" w:rsidRPr="00C65000" w:rsidRDefault="00061154" w:rsidP="00BE26D1">
            <w:pPr>
              <w:spacing w:after="0" w:line="240" w:lineRule="auto"/>
              <w:rPr>
                <w:rFonts w:eastAsia="Times New Roman" w:cs="Times New Roman"/>
                <w:sz w:val="28"/>
                <w:szCs w:val="28"/>
                <w:lang w:eastAsia="ru-RU"/>
              </w:rPr>
            </w:pPr>
            <w:r>
              <w:rPr>
                <w:rFonts w:eastAsia="Times New Roman" w:cs="Times New Roman"/>
                <w:sz w:val="28"/>
                <w:szCs w:val="28"/>
                <w:lang w:eastAsia="ru-RU"/>
              </w:rPr>
              <w:t>Расходы на удобрение (селитра)</w:t>
            </w:r>
          </w:p>
        </w:tc>
        <w:tc>
          <w:tcPr>
            <w:tcW w:w="1460" w:type="pct"/>
            <w:tcBorders>
              <w:top w:val="nil"/>
              <w:left w:val="nil"/>
              <w:bottom w:val="single" w:sz="4" w:space="0" w:color="auto"/>
              <w:right w:val="single" w:sz="4" w:space="0" w:color="auto"/>
            </w:tcBorders>
            <w:shd w:val="clear" w:color="auto" w:fill="auto"/>
            <w:noWrap/>
            <w:vAlign w:val="bottom"/>
          </w:tcPr>
          <w:p w:rsidR="00061154" w:rsidRPr="00C65000" w:rsidRDefault="00061154"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2 000 000</w:t>
            </w:r>
          </w:p>
        </w:tc>
      </w:tr>
      <w:tr w:rsidR="00061154" w:rsidRPr="00C65000" w:rsidTr="00061154">
        <w:trPr>
          <w:trHeight w:val="300"/>
        </w:trPr>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061154" w:rsidRPr="00C65000" w:rsidRDefault="00061154" w:rsidP="00BE26D1">
            <w:pPr>
              <w:spacing w:after="0" w:line="240" w:lineRule="auto"/>
              <w:jc w:val="center"/>
              <w:rPr>
                <w:rFonts w:ascii="Times New Roman" w:eastAsia="Times New Roman" w:hAnsi="Times New Roman" w:cs="Times New Roman"/>
                <w:lang w:eastAsia="ru-RU"/>
              </w:rPr>
            </w:pPr>
            <w:r w:rsidRPr="00C65000">
              <w:rPr>
                <w:rFonts w:ascii="Times New Roman" w:eastAsia="Times New Roman" w:hAnsi="Times New Roman" w:cs="Times New Roman"/>
                <w:lang w:eastAsia="ru-RU"/>
              </w:rPr>
              <w:t>3</w:t>
            </w:r>
          </w:p>
        </w:tc>
        <w:tc>
          <w:tcPr>
            <w:tcW w:w="3003" w:type="pct"/>
            <w:tcBorders>
              <w:top w:val="nil"/>
              <w:left w:val="nil"/>
              <w:bottom w:val="single" w:sz="4" w:space="0" w:color="auto"/>
              <w:right w:val="single" w:sz="4" w:space="0" w:color="auto"/>
            </w:tcBorders>
            <w:shd w:val="clear" w:color="auto" w:fill="auto"/>
            <w:noWrap/>
            <w:vAlign w:val="bottom"/>
          </w:tcPr>
          <w:p w:rsidR="00061154" w:rsidRPr="00C65000" w:rsidRDefault="00061154" w:rsidP="00BE26D1">
            <w:pPr>
              <w:spacing w:after="0" w:line="240" w:lineRule="auto"/>
              <w:rPr>
                <w:rFonts w:eastAsia="Times New Roman" w:cs="Times New Roman"/>
                <w:sz w:val="28"/>
                <w:szCs w:val="28"/>
                <w:lang w:eastAsia="ru-RU"/>
              </w:rPr>
            </w:pPr>
            <w:r>
              <w:rPr>
                <w:rFonts w:eastAsia="Times New Roman" w:cs="Times New Roman"/>
                <w:sz w:val="28"/>
                <w:szCs w:val="28"/>
                <w:lang w:eastAsia="ru-RU"/>
              </w:rPr>
              <w:t xml:space="preserve">Заработная плата </w:t>
            </w:r>
          </w:p>
        </w:tc>
        <w:tc>
          <w:tcPr>
            <w:tcW w:w="1460" w:type="pct"/>
            <w:tcBorders>
              <w:top w:val="nil"/>
              <w:left w:val="nil"/>
              <w:bottom w:val="single" w:sz="4" w:space="0" w:color="auto"/>
              <w:right w:val="single" w:sz="4" w:space="0" w:color="auto"/>
            </w:tcBorders>
            <w:shd w:val="clear" w:color="auto" w:fill="auto"/>
            <w:noWrap/>
            <w:vAlign w:val="bottom"/>
          </w:tcPr>
          <w:p w:rsidR="00061154" w:rsidRPr="00C65000" w:rsidRDefault="00061154"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10 000 000</w:t>
            </w:r>
          </w:p>
        </w:tc>
      </w:tr>
      <w:tr w:rsidR="00BE26D1" w:rsidRPr="00C65000" w:rsidTr="00061154">
        <w:trPr>
          <w:trHeight w:val="300"/>
        </w:trPr>
        <w:tc>
          <w:tcPr>
            <w:tcW w:w="537" w:type="pct"/>
            <w:tcBorders>
              <w:top w:val="nil"/>
              <w:left w:val="single" w:sz="4" w:space="0" w:color="auto"/>
              <w:bottom w:val="single" w:sz="4" w:space="0" w:color="auto"/>
              <w:right w:val="single" w:sz="4" w:space="0" w:color="auto"/>
            </w:tcBorders>
            <w:shd w:val="clear" w:color="auto" w:fill="auto"/>
            <w:noWrap/>
            <w:vAlign w:val="bottom"/>
          </w:tcPr>
          <w:p w:rsidR="00BE26D1" w:rsidRPr="00C65000" w:rsidRDefault="00BE26D1" w:rsidP="00BE26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003" w:type="pct"/>
            <w:tcBorders>
              <w:top w:val="nil"/>
              <w:left w:val="nil"/>
              <w:bottom w:val="single" w:sz="4" w:space="0" w:color="auto"/>
              <w:right w:val="single" w:sz="4" w:space="0" w:color="auto"/>
            </w:tcBorders>
            <w:shd w:val="clear" w:color="auto" w:fill="auto"/>
            <w:noWrap/>
            <w:vAlign w:val="bottom"/>
          </w:tcPr>
          <w:p w:rsidR="00BE26D1" w:rsidRDefault="00BE26D1" w:rsidP="00BE26D1">
            <w:pPr>
              <w:spacing w:after="0" w:line="240" w:lineRule="auto"/>
              <w:rPr>
                <w:rFonts w:eastAsia="Times New Roman" w:cs="Times New Roman"/>
                <w:sz w:val="28"/>
                <w:szCs w:val="28"/>
                <w:lang w:eastAsia="ru-RU"/>
              </w:rPr>
            </w:pPr>
            <w:r>
              <w:rPr>
                <w:rFonts w:eastAsia="Times New Roman" w:cs="Times New Roman"/>
                <w:sz w:val="28"/>
                <w:szCs w:val="28"/>
                <w:lang w:eastAsia="ru-RU"/>
              </w:rPr>
              <w:t>Непредвиденные расходы</w:t>
            </w:r>
          </w:p>
        </w:tc>
        <w:tc>
          <w:tcPr>
            <w:tcW w:w="1460" w:type="pct"/>
            <w:tcBorders>
              <w:top w:val="nil"/>
              <w:left w:val="nil"/>
              <w:bottom w:val="single" w:sz="4" w:space="0" w:color="auto"/>
              <w:right w:val="single" w:sz="4" w:space="0" w:color="auto"/>
            </w:tcBorders>
            <w:shd w:val="clear" w:color="auto" w:fill="auto"/>
            <w:noWrap/>
            <w:vAlign w:val="bottom"/>
          </w:tcPr>
          <w:p w:rsidR="00BE26D1" w:rsidRDefault="00BE26D1"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500 000</w:t>
            </w:r>
          </w:p>
        </w:tc>
      </w:tr>
      <w:tr w:rsidR="00061154" w:rsidRPr="00C65000" w:rsidTr="00061154">
        <w:trPr>
          <w:trHeight w:val="285"/>
        </w:trPr>
        <w:tc>
          <w:tcPr>
            <w:tcW w:w="3540"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061154" w:rsidRPr="00C65000" w:rsidRDefault="00061154" w:rsidP="00BE26D1">
            <w:pPr>
              <w:spacing w:after="0" w:line="240" w:lineRule="auto"/>
              <w:jc w:val="center"/>
              <w:rPr>
                <w:rFonts w:eastAsia="Times New Roman" w:cs="Times New Roman"/>
                <w:b/>
                <w:bCs/>
                <w:sz w:val="28"/>
                <w:szCs w:val="28"/>
                <w:lang w:eastAsia="ru-RU"/>
              </w:rPr>
            </w:pPr>
            <w:r w:rsidRPr="00C65000">
              <w:rPr>
                <w:rFonts w:eastAsia="Times New Roman" w:cs="Times New Roman"/>
                <w:b/>
                <w:bCs/>
                <w:sz w:val="28"/>
                <w:szCs w:val="28"/>
                <w:lang w:eastAsia="ru-RU"/>
              </w:rPr>
              <w:t>Итого затрат</w:t>
            </w:r>
          </w:p>
        </w:tc>
        <w:tc>
          <w:tcPr>
            <w:tcW w:w="1460" w:type="pct"/>
            <w:tcBorders>
              <w:top w:val="nil"/>
              <w:left w:val="nil"/>
              <w:bottom w:val="single" w:sz="4" w:space="0" w:color="auto"/>
              <w:right w:val="single" w:sz="4" w:space="0" w:color="auto"/>
            </w:tcBorders>
            <w:shd w:val="clear" w:color="000000" w:fill="BFBFBF"/>
            <w:vAlign w:val="center"/>
          </w:tcPr>
          <w:p w:rsidR="00061154" w:rsidRPr="00061154" w:rsidRDefault="00716F41" w:rsidP="00061154">
            <w:pPr>
              <w:pStyle w:val="ae"/>
              <w:numPr>
                <w:ilvl w:val="0"/>
                <w:numId w:val="6"/>
              </w:numPr>
              <w:spacing w:after="0" w:line="240" w:lineRule="auto"/>
              <w:jc w:val="center"/>
              <w:rPr>
                <w:rFonts w:eastAsia="Times New Roman" w:cs="Times New Roman"/>
                <w:b/>
                <w:bCs/>
                <w:sz w:val="28"/>
                <w:szCs w:val="28"/>
                <w:lang w:eastAsia="ru-RU"/>
              </w:rPr>
            </w:pPr>
            <w:r>
              <w:rPr>
                <w:rFonts w:eastAsia="Times New Roman" w:cs="Times New Roman"/>
                <w:b/>
                <w:bCs/>
                <w:sz w:val="28"/>
                <w:szCs w:val="28"/>
                <w:lang w:eastAsia="ru-RU"/>
              </w:rPr>
              <w:t xml:space="preserve"> </w:t>
            </w:r>
            <w:r w:rsidR="00BE26D1">
              <w:rPr>
                <w:rFonts w:eastAsia="Times New Roman" w:cs="Times New Roman"/>
                <w:b/>
                <w:bCs/>
                <w:sz w:val="28"/>
                <w:szCs w:val="28"/>
                <w:lang w:eastAsia="ru-RU"/>
              </w:rPr>
              <w:t>9</w:t>
            </w:r>
            <w:r w:rsidR="00061154" w:rsidRPr="00061154">
              <w:rPr>
                <w:rFonts w:eastAsia="Times New Roman" w:cs="Times New Roman"/>
                <w:b/>
                <w:bCs/>
                <w:sz w:val="28"/>
                <w:szCs w:val="28"/>
                <w:lang w:eastAsia="ru-RU"/>
              </w:rPr>
              <w:t>00 000</w:t>
            </w:r>
          </w:p>
        </w:tc>
      </w:tr>
    </w:tbl>
    <w:p w:rsidR="00061154" w:rsidRPr="003C5DCE" w:rsidRDefault="00061154" w:rsidP="00061154"/>
    <w:p w:rsidR="00061154" w:rsidRDefault="00061154" w:rsidP="00061154">
      <w:pPr>
        <w:pStyle w:val="2"/>
        <w:numPr>
          <w:ilvl w:val="1"/>
          <w:numId w:val="1"/>
        </w:numPr>
        <w:rPr>
          <w:shd w:val="clear" w:color="auto" w:fill="FFFFFF"/>
        </w:rPr>
      </w:pPr>
      <w:bookmarkStart w:id="31" w:name="_Toc25081639"/>
      <w:bookmarkStart w:id="32" w:name="_Toc29374240"/>
      <w:r>
        <w:rPr>
          <w:shd w:val="clear" w:color="auto" w:fill="FFFFFF"/>
        </w:rPr>
        <w:t>Прогнозируемый объем продаж</w:t>
      </w:r>
      <w:bookmarkEnd w:id="31"/>
      <w:bookmarkEnd w:id="32"/>
    </w:p>
    <w:p w:rsidR="0075691D" w:rsidRPr="0075691D" w:rsidRDefault="0075691D" w:rsidP="0075691D"/>
    <w:tbl>
      <w:tblPr>
        <w:tblStyle w:val="af7"/>
        <w:tblW w:w="5000" w:type="pct"/>
        <w:tblLook w:val="04A0" w:firstRow="1" w:lastRow="0" w:firstColumn="1" w:lastColumn="0" w:noHBand="0" w:noVBand="1"/>
      </w:tblPr>
      <w:tblGrid>
        <w:gridCol w:w="626"/>
        <w:gridCol w:w="2018"/>
        <w:gridCol w:w="1385"/>
        <w:gridCol w:w="1385"/>
        <w:gridCol w:w="1386"/>
        <w:gridCol w:w="1386"/>
        <w:gridCol w:w="1385"/>
      </w:tblGrid>
      <w:tr w:rsidR="00061154" w:rsidRPr="00061154" w:rsidTr="00061154">
        <w:trPr>
          <w:trHeight w:val="300"/>
        </w:trPr>
        <w:tc>
          <w:tcPr>
            <w:tcW w:w="5000" w:type="pct"/>
            <w:gridSpan w:val="7"/>
            <w:hideMark/>
          </w:tcPr>
          <w:p w:rsidR="00061154" w:rsidRPr="00061154" w:rsidRDefault="00061154" w:rsidP="00BE26D1">
            <w:pPr>
              <w:jc w:val="center"/>
              <w:rPr>
                <w:rFonts w:eastAsia="Times New Roman" w:cs="Times New Roman"/>
                <w:b/>
                <w:bCs/>
                <w:sz w:val="24"/>
                <w:szCs w:val="24"/>
                <w:lang w:eastAsia="ru-RU"/>
              </w:rPr>
            </w:pPr>
            <w:r w:rsidRPr="00061154">
              <w:rPr>
                <w:rFonts w:eastAsia="Times New Roman" w:cs="Times New Roman"/>
                <w:b/>
                <w:bCs/>
                <w:sz w:val="24"/>
                <w:szCs w:val="24"/>
                <w:lang w:eastAsia="ru-RU"/>
              </w:rPr>
              <w:t>Валовый доход от реализации услуг за период, тенге</w:t>
            </w:r>
          </w:p>
        </w:tc>
      </w:tr>
      <w:tr w:rsidR="00061154" w:rsidRPr="00061154" w:rsidTr="007D12A0">
        <w:trPr>
          <w:trHeight w:val="570"/>
        </w:trPr>
        <w:tc>
          <w:tcPr>
            <w:tcW w:w="327"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 п/п</w:t>
            </w:r>
          </w:p>
        </w:tc>
        <w:tc>
          <w:tcPr>
            <w:tcW w:w="1055"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Наименование статей</w:t>
            </w:r>
          </w:p>
        </w:tc>
        <w:tc>
          <w:tcPr>
            <w:tcW w:w="724"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1 год</w:t>
            </w:r>
          </w:p>
        </w:tc>
        <w:tc>
          <w:tcPr>
            <w:tcW w:w="724"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2 год</w:t>
            </w:r>
          </w:p>
        </w:tc>
        <w:tc>
          <w:tcPr>
            <w:tcW w:w="724"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3 год</w:t>
            </w:r>
          </w:p>
        </w:tc>
        <w:tc>
          <w:tcPr>
            <w:tcW w:w="724"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4 год</w:t>
            </w:r>
          </w:p>
        </w:tc>
        <w:tc>
          <w:tcPr>
            <w:tcW w:w="724" w:type="pct"/>
            <w:hideMark/>
          </w:tcPr>
          <w:p w:rsidR="00061154" w:rsidRPr="007D12A0" w:rsidRDefault="00061154" w:rsidP="00BE26D1">
            <w:pPr>
              <w:jc w:val="center"/>
              <w:rPr>
                <w:rFonts w:eastAsia="Times New Roman" w:cs="Times New Roman"/>
                <w:b/>
                <w:bCs/>
                <w:sz w:val="24"/>
                <w:szCs w:val="24"/>
                <w:lang w:eastAsia="ru-RU"/>
              </w:rPr>
            </w:pPr>
            <w:r w:rsidRPr="007D12A0">
              <w:rPr>
                <w:rFonts w:eastAsia="Times New Roman" w:cs="Times New Roman"/>
                <w:b/>
                <w:bCs/>
                <w:sz w:val="24"/>
                <w:szCs w:val="24"/>
                <w:lang w:eastAsia="ru-RU"/>
              </w:rPr>
              <w:t>5 год</w:t>
            </w:r>
          </w:p>
        </w:tc>
      </w:tr>
      <w:tr w:rsidR="00061154" w:rsidRPr="00061154" w:rsidTr="007D12A0">
        <w:trPr>
          <w:trHeight w:val="600"/>
        </w:trPr>
        <w:tc>
          <w:tcPr>
            <w:tcW w:w="327" w:type="pct"/>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w:t>
            </w:r>
          </w:p>
        </w:tc>
        <w:tc>
          <w:tcPr>
            <w:tcW w:w="1055" w:type="pct"/>
            <w:hideMark/>
          </w:tcPr>
          <w:p w:rsidR="00061154" w:rsidRPr="00061154" w:rsidRDefault="00061154" w:rsidP="00BE26D1">
            <w:pPr>
              <w:rPr>
                <w:rFonts w:eastAsia="Times New Roman" w:cs="Times New Roman"/>
                <w:sz w:val="24"/>
                <w:szCs w:val="24"/>
                <w:lang w:eastAsia="ru-RU"/>
              </w:rPr>
            </w:pPr>
            <w:r w:rsidRPr="00061154">
              <w:rPr>
                <w:rFonts w:eastAsia="Times New Roman" w:cs="Times New Roman"/>
                <w:sz w:val="24"/>
                <w:szCs w:val="24"/>
                <w:lang w:eastAsia="ru-RU"/>
              </w:rPr>
              <w:t>Планируемая программа по годам в %</w:t>
            </w:r>
          </w:p>
        </w:tc>
        <w:tc>
          <w:tcPr>
            <w:tcW w:w="724" w:type="pct"/>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100,00%</w:t>
            </w:r>
          </w:p>
        </w:tc>
        <w:tc>
          <w:tcPr>
            <w:tcW w:w="724" w:type="pct"/>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100,00%</w:t>
            </w:r>
          </w:p>
        </w:tc>
        <w:tc>
          <w:tcPr>
            <w:tcW w:w="724" w:type="pct"/>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100,00%</w:t>
            </w:r>
          </w:p>
        </w:tc>
        <w:tc>
          <w:tcPr>
            <w:tcW w:w="724" w:type="pct"/>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100,00%</w:t>
            </w:r>
          </w:p>
        </w:tc>
        <w:tc>
          <w:tcPr>
            <w:tcW w:w="724" w:type="pct"/>
            <w:noWrap/>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100,00%</w:t>
            </w:r>
          </w:p>
        </w:tc>
      </w:tr>
      <w:tr w:rsidR="00061154" w:rsidRPr="00061154" w:rsidTr="007D12A0">
        <w:trPr>
          <w:trHeight w:val="600"/>
        </w:trPr>
        <w:tc>
          <w:tcPr>
            <w:tcW w:w="327" w:type="pct"/>
            <w:noWrap/>
            <w:hideMark/>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2</w:t>
            </w:r>
          </w:p>
        </w:tc>
        <w:tc>
          <w:tcPr>
            <w:tcW w:w="1055" w:type="pct"/>
            <w:hideMark/>
          </w:tcPr>
          <w:p w:rsidR="00061154" w:rsidRPr="00061154" w:rsidRDefault="00061154" w:rsidP="00061154">
            <w:pPr>
              <w:rPr>
                <w:rFonts w:eastAsia="Times New Roman" w:cs="Times New Roman"/>
                <w:sz w:val="24"/>
                <w:szCs w:val="24"/>
                <w:lang w:eastAsia="ru-RU"/>
              </w:rPr>
            </w:pPr>
            <w:r w:rsidRPr="00061154">
              <w:rPr>
                <w:rFonts w:eastAsia="Times New Roman" w:cs="Times New Roman"/>
                <w:sz w:val="24"/>
                <w:szCs w:val="24"/>
                <w:lang w:eastAsia="ru-RU"/>
              </w:rPr>
              <w:t>Общая выручка от реализации лука</w:t>
            </w:r>
          </w:p>
        </w:tc>
        <w:tc>
          <w:tcPr>
            <w:tcW w:w="724" w:type="pct"/>
            <w:noWrap/>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56 000 000</w:t>
            </w:r>
          </w:p>
        </w:tc>
        <w:tc>
          <w:tcPr>
            <w:tcW w:w="724" w:type="pct"/>
            <w:noWrap/>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56 000 000</w:t>
            </w:r>
          </w:p>
        </w:tc>
        <w:tc>
          <w:tcPr>
            <w:tcW w:w="724" w:type="pct"/>
            <w:noWrap/>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56 000 000</w:t>
            </w:r>
          </w:p>
        </w:tc>
        <w:tc>
          <w:tcPr>
            <w:tcW w:w="724" w:type="pct"/>
            <w:noWrap/>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56 000 000</w:t>
            </w:r>
          </w:p>
        </w:tc>
        <w:tc>
          <w:tcPr>
            <w:tcW w:w="724" w:type="pct"/>
            <w:noWrap/>
          </w:tcPr>
          <w:p w:rsidR="00061154" w:rsidRPr="00061154" w:rsidRDefault="00061154" w:rsidP="00BE26D1">
            <w:pPr>
              <w:jc w:val="center"/>
              <w:rPr>
                <w:rFonts w:eastAsia="Times New Roman" w:cs="Times New Roman"/>
                <w:sz w:val="24"/>
                <w:szCs w:val="24"/>
                <w:lang w:eastAsia="ru-RU"/>
              </w:rPr>
            </w:pPr>
            <w:r w:rsidRPr="00061154">
              <w:rPr>
                <w:rFonts w:eastAsia="Times New Roman" w:cs="Times New Roman"/>
                <w:sz w:val="24"/>
                <w:szCs w:val="24"/>
                <w:lang w:eastAsia="ru-RU"/>
              </w:rPr>
              <w:t>56 000 000</w:t>
            </w:r>
          </w:p>
        </w:tc>
      </w:tr>
      <w:tr w:rsidR="00061154" w:rsidRPr="00061154" w:rsidTr="007D12A0">
        <w:trPr>
          <w:trHeight w:val="600"/>
        </w:trPr>
        <w:tc>
          <w:tcPr>
            <w:tcW w:w="327" w:type="pct"/>
            <w:noWrap/>
          </w:tcPr>
          <w:p w:rsidR="00061154" w:rsidRPr="00061154" w:rsidRDefault="00061154" w:rsidP="00BE26D1">
            <w:pPr>
              <w:jc w:val="center"/>
              <w:rPr>
                <w:rFonts w:eastAsia="Times New Roman" w:cs="Times New Roman"/>
                <w:sz w:val="24"/>
                <w:szCs w:val="24"/>
                <w:lang w:eastAsia="ru-RU"/>
              </w:rPr>
            </w:pPr>
            <w:r>
              <w:rPr>
                <w:rFonts w:eastAsia="Times New Roman" w:cs="Times New Roman"/>
                <w:sz w:val="24"/>
                <w:szCs w:val="24"/>
                <w:lang w:eastAsia="ru-RU"/>
              </w:rPr>
              <w:t>3</w:t>
            </w:r>
          </w:p>
        </w:tc>
        <w:tc>
          <w:tcPr>
            <w:tcW w:w="1055" w:type="pct"/>
          </w:tcPr>
          <w:p w:rsidR="00061154" w:rsidRPr="00061154" w:rsidRDefault="00061154" w:rsidP="007D12A0">
            <w:pPr>
              <w:rPr>
                <w:rFonts w:eastAsia="Times New Roman" w:cs="Times New Roman"/>
                <w:sz w:val="24"/>
                <w:szCs w:val="24"/>
                <w:lang w:eastAsia="ru-RU"/>
              </w:rPr>
            </w:pPr>
            <w:r w:rsidRPr="00061154">
              <w:rPr>
                <w:rFonts w:eastAsia="Times New Roman" w:cs="Times New Roman"/>
                <w:sz w:val="24"/>
                <w:szCs w:val="24"/>
                <w:lang w:eastAsia="ru-RU"/>
              </w:rPr>
              <w:t xml:space="preserve">Общая выручка от реализации </w:t>
            </w:r>
            <w:r w:rsidR="007D12A0">
              <w:rPr>
                <w:rFonts w:eastAsia="Times New Roman" w:cs="Times New Roman"/>
                <w:sz w:val="24"/>
                <w:szCs w:val="24"/>
                <w:lang w:eastAsia="ru-RU"/>
              </w:rPr>
              <w:lastRenderedPageBreak/>
              <w:t>моркови</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lastRenderedPageBreak/>
              <w:t>8 000 000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8 000 000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8 000 000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8 000 000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8 000 000</w:t>
            </w:r>
          </w:p>
        </w:tc>
      </w:tr>
      <w:tr w:rsidR="00061154" w:rsidRPr="00061154" w:rsidTr="007D12A0">
        <w:trPr>
          <w:trHeight w:val="600"/>
        </w:trPr>
        <w:tc>
          <w:tcPr>
            <w:tcW w:w="327" w:type="pct"/>
            <w:noWrap/>
          </w:tcPr>
          <w:p w:rsidR="00061154" w:rsidRPr="00061154" w:rsidRDefault="00061154" w:rsidP="00BE26D1">
            <w:pPr>
              <w:jc w:val="center"/>
              <w:rPr>
                <w:rFonts w:eastAsia="Times New Roman" w:cs="Times New Roman"/>
                <w:sz w:val="24"/>
                <w:szCs w:val="24"/>
                <w:lang w:eastAsia="ru-RU"/>
              </w:rPr>
            </w:pPr>
          </w:p>
        </w:tc>
        <w:tc>
          <w:tcPr>
            <w:tcW w:w="1055" w:type="pct"/>
          </w:tcPr>
          <w:p w:rsidR="00061154" w:rsidRPr="00061154" w:rsidRDefault="007D12A0" w:rsidP="00061154">
            <w:pPr>
              <w:rPr>
                <w:rFonts w:eastAsia="Times New Roman" w:cs="Times New Roman"/>
                <w:sz w:val="24"/>
                <w:szCs w:val="24"/>
                <w:lang w:eastAsia="ru-RU"/>
              </w:rPr>
            </w:pPr>
            <w:r>
              <w:rPr>
                <w:rFonts w:eastAsia="Times New Roman" w:cs="Times New Roman"/>
                <w:sz w:val="24"/>
                <w:szCs w:val="24"/>
                <w:lang w:eastAsia="ru-RU"/>
              </w:rPr>
              <w:t>Итого общая выручка</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64 000 000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64 000 000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64 000 000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64 000 000</w:t>
            </w:r>
          </w:p>
        </w:tc>
        <w:tc>
          <w:tcPr>
            <w:tcW w:w="724" w:type="pct"/>
            <w:noWrap/>
          </w:tcPr>
          <w:p w:rsidR="00061154" w:rsidRPr="00061154" w:rsidRDefault="007D12A0" w:rsidP="00BE26D1">
            <w:pPr>
              <w:jc w:val="center"/>
              <w:rPr>
                <w:rFonts w:eastAsia="Times New Roman" w:cs="Times New Roman"/>
                <w:sz w:val="24"/>
                <w:szCs w:val="24"/>
                <w:lang w:eastAsia="ru-RU"/>
              </w:rPr>
            </w:pPr>
            <w:r>
              <w:rPr>
                <w:rFonts w:eastAsia="Times New Roman" w:cs="Times New Roman"/>
                <w:sz w:val="24"/>
                <w:szCs w:val="24"/>
                <w:lang w:eastAsia="ru-RU"/>
              </w:rPr>
              <w:t>64 000 000</w:t>
            </w:r>
          </w:p>
        </w:tc>
      </w:tr>
    </w:tbl>
    <w:tbl>
      <w:tblPr>
        <w:tblW w:w="5000" w:type="pct"/>
        <w:tblLook w:val="04A0" w:firstRow="1" w:lastRow="0" w:firstColumn="1" w:lastColumn="0" w:noHBand="0" w:noVBand="1"/>
      </w:tblPr>
      <w:tblGrid>
        <w:gridCol w:w="1040"/>
        <w:gridCol w:w="4031"/>
        <w:gridCol w:w="2234"/>
        <w:gridCol w:w="2266"/>
      </w:tblGrid>
      <w:tr w:rsidR="00770D41" w:rsidRPr="00C81AD6" w:rsidTr="00770D41">
        <w:trPr>
          <w:trHeight w:val="285"/>
        </w:trPr>
        <w:tc>
          <w:tcPr>
            <w:tcW w:w="5000" w:type="pct"/>
            <w:gridSpan w:val="4"/>
            <w:tcBorders>
              <w:top w:val="nil"/>
              <w:left w:val="nil"/>
              <w:bottom w:val="nil"/>
              <w:right w:val="nil"/>
            </w:tcBorders>
            <w:shd w:val="clear" w:color="auto" w:fill="auto"/>
            <w:noWrap/>
            <w:vAlign w:val="bottom"/>
            <w:hideMark/>
          </w:tcPr>
          <w:p w:rsidR="0075691D" w:rsidRDefault="0075691D" w:rsidP="00770D41">
            <w:pPr>
              <w:spacing w:after="0" w:line="240" w:lineRule="auto"/>
              <w:jc w:val="center"/>
              <w:rPr>
                <w:rFonts w:eastAsia="Times New Roman" w:cs="Times New Roman"/>
                <w:b/>
                <w:bCs/>
                <w:sz w:val="28"/>
                <w:szCs w:val="28"/>
                <w:lang w:eastAsia="ru-RU"/>
              </w:rPr>
            </w:pPr>
          </w:p>
          <w:p w:rsidR="0075691D" w:rsidRDefault="0075691D" w:rsidP="00770D41">
            <w:pPr>
              <w:spacing w:after="0" w:line="240" w:lineRule="auto"/>
              <w:jc w:val="center"/>
              <w:rPr>
                <w:rFonts w:eastAsia="Times New Roman" w:cs="Times New Roman"/>
                <w:b/>
                <w:bCs/>
                <w:sz w:val="28"/>
                <w:szCs w:val="28"/>
                <w:lang w:eastAsia="ru-RU"/>
              </w:rPr>
            </w:pPr>
          </w:p>
          <w:p w:rsidR="00770D41" w:rsidRPr="00C81AD6" w:rsidRDefault="00770D41" w:rsidP="00770D41">
            <w:pPr>
              <w:spacing w:after="0" w:line="240" w:lineRule="auto"/>
              <w:jc w:val="center"/>
              <w:rPr>
                <w:rFonts w:eastAsia="Times New Roman" w:cs="Times New Roman"/>
                <w:b/>
                <w:bCs/>
                <w:sz w:val="28"/>
                <w:szCs w:val="28"/>
                <w:lang w:eastAsia="ru-RU"/>
              </w:rPr>
            </w:pPr>
            <w:r w:rsidRPr="00C81AD6">
              <w:rPr>
                <w:rFonts w:eastAsia="Times New Roman" w:cs="Times New Roman"/>
                <w:b/>
                <w:bCs/>
                <w:sz w:val="28"/>
                <w:szCs w:val="28"/>
                <w:lang w:eastAsia="ru-RU"/>
              </w:rPr>
              <w:t>О</w:t>
            </w:r>
            <w:r>
              <w:rPr>
                <w:rFonts w:eastAsia="Times New Roman" w:cs="Times New Roman"/>
                <w:b/>
                <w:bCs/>
                <w:sz w:val="28"/>
                <w:szCs w:val="28"/>
                <w:lang w:eastAsia="ru-RU"/>
              </w:rPr>
              <w:t xml:space="preserve">бъем продаж </w:t>
            </w:r>
          </w:p>
        </w:tc>
      </w:tr>
      <w:tr w:rsidR="00770D41" w:rsidRPr="00C81AD6" w:rsidTr="00770D41">
        <w:trPr>
          <w:trHeight w:val="300"/>
        </w:trPr>
        <w:tc>
          <w:tcPr>
            <w:tcW w:w="543" w:type="pct"/>
            <w:tcBorders>
              <w:top w:val="nil"/>
              <w:left w:val="nil"/>
              <w:bottom w:val="nil"/>
              <w:right w:val="nil"/>
            </w:tcBorders>
            <w:shd w:val="clear" w:color="auto" w:fill="auto"/>
            <w:noWrap/>
            <w:vAlign w:val="bottom"/>
            <w:hideMark/>
          </w:tcPr>
          <w:p w:rsidR="00770D41" w:rsidRPr="00C81AD6" w:rsidRDefault="00770D41" w:rsidP="00BE26D1">
            <w:pPr>
              <w:spacing w:after="0" w:line="240" w:lineRule="auto"/>
              <w:rPr>
                <w:rFonts w:eastAsia="Times New Roman" w:cs="Times New Roman"/>
                <w:sz w:val="28"/>
                <w:szCs w:val="28"/>
                <w:lang w:eastAsia="ru-RU"/>
              </w:rPr>
            </w:pPr>
          </w:p>
        </w:tc>
        <w:tc>
          <w:tcPr>
            <w:tcW w:w="2106" w:type="pct"/>
            <w:tcBorders>
              <w:top w:val="nil"/>
              <w:left w:val="nil"/>
              <w:bottom w:val="nil"/>
              <w:right w:val="nil"/>
            </w:tcBorders>
            <w:shd w:val="clear" w:color="auto" w:fill="auto"/>
            <w:noWrap/>
            <w:vAlign w:val="bottom"/>
            <w:hideMark/>
          </w:tcPr>
          <w:p w:rsidR="00770D41" w:rsidRPr="00C81AD6" w:rsidRDefault="00770D41" w:rsidP="00BE26D1">
            <w:pPr>
              <w:spacing w:after="0" w:line="240" w:lineRule="auto"/>
              <w:rPr>
                <w:rFonts w:eastAsia="Times New Roman" w:cs="Times New Roman"/>
                <w:sz w:val="28"/>
                <w:szCs w:val="28"/>
                <w:lang w:eastAsia="ru-RU"/>
              </w:rPr>
            </w:pPr>
          </w:p>
        </w:tc>
        <w:tc>
          <w:tcPr>
            <w:tcW w:w="1167" w:type="pct"/>
            <w:tcBorders>
              <w:top w:val="nil"/>
              <w:left w:val="nil"/>
              <w:bottom w:val="nil"/>
              <w:right w:val="nil"/>
            </w:tcBorders>
            <w:shd w:val="clear" w:color="auto" w:fill="auto"/>
            <w:noWrap/>
            <w:vAlign w:val="bottom"/>
            <w:hideMark/>
          </w:tcPr>
          <w:p w:rsidR="00770D41" w:rsidRPr="00C81AD6" w:rsidRDefault="00770D41" w:rsidP="00BE26D1">
            <w:pPr>
              <w:spacing w:after="0" w:line="240" w:lineRule="auto"/>
              <w:rPr>
                <w:rFonts w:eastAsia="Times New Roman" w:cs="Times New Roman"/>
                <w:sz w:val="28"/>
                <w:szCs w:val="28"/>
                <w:lang w:eastAsia="ru-RU"/>
              </w:rPr>
            </w:pPr>
          </w:p>
        </w:tc>
        <w:tc>
          <w:tcPr>
            <w:tcW w:w="1184" w:type="pct"/>
            <w:tcBorders>
              <w:top w:val="nil"/>
              <w:left w:val="nil"/>
              <w:bottom w:val="nil"/>
              <w:right w:val="nil"/>
            </w:tcBorders>
            <w:shd w:val="clear" w:color="auto" w:fill="auto"/>
            <w:noWrap/>
            <w:vAlign w:val="bottom"/>
            <w:hideMark/>
          </w:tcPr>
          <w:p w:rsidR="00770D41" w:rsidRPr="00C81AD6" w:rsidRDefault="00770D41" w:rsidP="00BE26D1">
            <w:pPr>
              <w:spacing w:after="0" w:line="240" w:lineRule="auto"/>
              <w:rPr>
                <w:rFonts w:eastAsia="Times New Roman" w:cs="Times New Roman"/>
                <w:sz w:val="28"/>
                <w:szCs w:val="28"/>
                <w:lang w:eastAsia="ru-RU"/>
              </w:rPr>
            </w:pPr>
          </w:p>
        </w:tc>
      </w:tr>
      <w:tr w:rsidR="00770D41" w:rsidRPr="00C81AD6" w:rsidTr="00770D41">
        <w:trPr>
          <w:trHeight w:val="570"/>
        </w:trPr>
        <w:tc>
          <w:tcPr>
            <w:tcW w:w="543"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70D41" w:rsidRPr="00770D41" w:rsidRDefault="00770D41" w:rsidP="00BE26D1">
            <w:pPr>
              <w:spacing w:after="0" w:line="240" w:lineRule="auto"/>
              <w:jc w:val="center"/>
              <w:rPr>
                <w:rFonts w:eastAsia="Times New Roman" w:cs="Times New Roman"/>
                <w:b/>
                <w:bCs/>
                <w:sz w:val="28"/>
                <w:szCs w:val="28"/>
                <w:lang w:eastAsia="ru-RU"/>
              </w:rPr>
            </w:pPr>
            <w:r w:rsidRPr="00770D41">
              <w:rPr>
                <w:rFonts w:eastAsia="Times New Roman" w:cs="Times New Roman"/>
                <w:b/>
                <w:bCs/>
                <w:sz w:val="28"/>
                <w:szCs w:val="28"/>
                <w:lang w:eastAsia="ru-RU"/>
              </w:rPr>
              <w:t>№ п/п</w:t>
            </w:r>
          </w:p>
        </w:tc>
        <w:tc>
          <w:tcPr>
            <w:tcW w:w="2106" w:type="pct"/>
            <w:tcBorders>
              <w:top w:val="single" w:sz="4" w:space="0" w:color="auto"/>
              <w:left w:val="nil"/>
              <w:bottom w:val="single" w:sz="4" w:space="0" w:color="auto"/>
              <w:right w:val="single" w:sz="4" w:space="0" w:color="auto"/>
            </w:tcBorders>
            <w:shd w:val="clear" w:color="000000" w:fill="538DD5"/>
            <w:noWrap/>
            <w:vAlign w:val="center"/>
            <w:hideMark/>
          </w:tcPr>
          <w:p w:rsidR="00770D41" w:rsidRPr="00770D41" w:rsidRDefault="00770D41" w:rsidP="00BE26D1">
            <w:pPr>
              <w:spacing w:after="0" w:line="240" w:lineRule="auto"/>
              <w:jc w:val="center"/>
              <w:rPr>
                <w:rFonts w:eastAsia="Times New Roman" w:cs="Times New Roman"/>
                <w:b/>
                <w:bCs/>
                <w:sz w:val="28"/>
                <w:szCs w:val="28"/>
                <w:lang w:eastAsia="ru-RU"/>
              </w:rPr>
            </w:pPr>
            <w:r w:rsidRPr="00770D41">
              <w:rPr>
                <w:rFonts w:eastAsia="Times New Roman" w:cs="Times New Roman"/>
                <w:b/>
                <w:bCs/>
                <w:sz w:val="28"/>
                <w:szCs w:val="28"/>
                <w:lang w:eastAsia="ru-RU"/>
              </w:rPr>
              <w:t>Наименование статьи</w:t>
            </w:r>
          </w:p>
        </w:tc>
        <w:tc>
          <w:tcPr>
            <w:tcW w:w="1167" w:type="pct"/>
            <w:tcBorders>
              <w:top w:val="single" w:sz="4" w:space="0" w:color="auto"/>
              <w:left w:val="nil"/>
              <w:bottom w:val="single" w:sz="4" w:space="0" w:color="auto"/>
              <w:right w:val="single" w:sz="4" w:space="0" w:color="auto"/>
            </w:tcBorders>
            <w:shd w:val="clear" w:color="000000" w:fill="538DD5"/>
            <w:vAlign w:val="center"/>
            <w:hideMark/>
          </w:tcPr>
          <w:p w:rsidR="00770D41" w:rsidRPr="00770D41" w:rsidRDefault="00770D41" w:rsidP="00BE26D1">
            <w:pPr>
              <w:spacing w:after="0" w:line="240" w:lineRule="auto"/>
              <w:jc w:val="center"/>
              <w:rPr>
                <w:rFonts w:eastAsia="Times New Roman" w:cs="Times New Roman"/>
                <w:b/>
                <w:bCs/>
                <w:sz w:val="28"/>
                <w:szCs w:val="28"/>
                <w:lang w:eastAsia="ru-RU"/>
              </w:rPr>
            </w:pPr>
            <w:r>
              <w:rPr>
                <w:rFonts w:eastAsia="Times New Roman" w:cs="Times New Roman"/>
                <w:b/>
                <w:bCs/>
                <w:sz w:val="28"/>
                <w:szCs w:val="28"/>
                <w:lang w:eastAsia="ru-RU"/>
              </w:rPr>
              <w:t>тонн</w:t>
            </w:r>
          </w:p>
        </w:tc>
        <w:tc>
          <w:tcPr>
            <w:tcW w:w="1184" w:type="pct"/>
            <w:tcBorders>
              <w:top w:val="single" w:sz="4" w:space="0" w:color="auto"/>
              <w:left w:val="nil"/>
              <w:bottom w:val="single" w:sz="4" w:space="0" w:color="auto"/>
              <w:right w:val="single" w:sz="4" w:space="0" w:color="auto"/>
            </w:tcBorders>
            <w:shd w:val="clear" w:color="000000" w:fill="538DD5"/>
            <w:vAlign w:val="center"/>
            <w:hideMark/>
          </w:tcPr>
          <w:p w:rsidR="00770D41" w:rsidRPr="00770D41" w:rsidRDefault="00770D41" w:rsidP="00BE26D1">
            <w:pPr>
              <w:spacing w:after="0" w:line="240" w:lineRule="auto"/>
              <w:jc w:val="center"/>
              <w:rPr>
                <w:rFonts w:eastAsia="Times New Roman" w:cs="Times New Roman"/>
                <w:b/>
                <w:bCs/>
                <w:sz w:val="28"/>
                <w:szCs w:val="28"/>
                <w:lang w:eastAsia="ru-RU"/>
              </w:rPr>
            </w:pPr>
            <w:r>
              <w:rPr>
                <w:rFonts w:eastAsia="Times New Roman" w:cs="Times New Roman"/>
                <w:b/>
                <w:bCs/>
                <w:sz w:val="28"/>
                <w:szCs w:val="28"/>
                <w:lang w:eastAsia="ru-RU"/>
              </w:rPr>
              <w:t>Стоимость, тенге</w:t>
            </w:r>
          </w:p>
        </w:tc>
      </w:tr>
      <w:tr w:rsidR="00770D41" w:rsidRPr="00C81AD6" w:rsidTr="00770D41">
        <w:trPr>
          <w:trHeight w:val="600"/>
        </w:trPr>
        <w:tc>
          <w:tcPr>
            <w:tcW w:w="543" w:type="pct"/>
            <w:tcBorders>
              <w:top w:val="nil"/>
              <w:left w:val="single" w:sz="4" w:space="0" w:color="auto"/>
              <w:bottom w:val="single" w:sz="4" w:space="0" w:color="auto"/>
              <w:right w:val="single" w:sz="4" w:space="0" w:color="auto"/>
            </w:tcBorders>
            <w:shd w:val="clear" w:color="auto" w:fill="auto"/>
            <w:vAlign w:val="bottom"/>
            <w:hideMark/>
          </w:tcPr>
          <w:p w:rsidR="00770D41" w:rsidRPr="00C81AD6" w:rsidRDefault="00770D41" w:rsidP="00770D4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2106" w:type="pct"/>
            <w:tcBorders>
              <w:top w:val="nil"/>
              <w:left w:val="nil"/>
              <w:bottom w:val="single" w:sz="4" w:space="0" w:color="auto"/>
              <w:right w:val="single" w:sz="4" w:space="0" w:color="auto"/>
            </w:tcBorders>
            <w:shd w:val="clear" w:color="auto" w:fill="auto"/>
            <w:vAlign w:val="bottom"/>
            <w:hideMark/>
          </w:tcPr>
          <w:p w:rsidR="00770D41" w:rsidRPr="00C81AD6" w:rsidRDefault="00770D41" w:rsidP="00770D41">
            <w:pPr>
              <w:spacing w:after="0" w:line="240" w:lineRule="auto"/>
              <w:rPr>
                <w:rFonts w:eastAsia="Times New Roman" w:cs="Times New Roman"/>
                <w:sz w:val="28"/>
                <w:szCs w:val="28"/>
                <w:lang w:eastAsia="ru-RU"/>
              </w:rPr>
            </w:pPr>
            <w:r w:rsidRPr="00C81AD6">
              <w:rPr>
                <w:rFonts w:eastAsia="Times New Roman" w:cs="Times New Roman"/>
                <w:sz w:val="28"/>
                <w:szCs w:val="28"/>
                <w:lang w:eastAsia="ru-RU"/>
              </w:rPr>
              <w:t>Кол-во урожая</w:t>
            </w:r>
            <w:r>
              <w:rPr>
                <w:rFonts w:eastAsia="Times New Roman" w:cs="Times New Roman"/>
                <w:sz w:val="28"/>
                <w:szCs w:val="28"/>
                <w:lang w:eastAsia="ru-RU"/>
              </w:rPr>
              <w:t xml:space="preserve"> лука</w:t>
            </w:r>
            <w:r w:rsidRPr="00C81AD6">
              <w:rPr>
                <w:rFonts w:eastAsia="Times New Roman" w:cs="Times New Roman"/>
                <w:sz w:val="28"/>
                <w:szCs w:val="28"/>
                <w:lang w:eastAsia="ru-RU"/>
              </w:rPr>
              <w:t xml:space="preserve"> за сезон </w:t>
            </w:r>
          </w:p>
        </w:tc>
        <w:tc>
          <w:tcPr>
            <w:tcW w:w="1167" w:type="pct"/>
            <w:tcBorders>
              <w:top w:val="nil"/>
              <w:left w:val="nil"/>
              <w:bottom w:val="single" w:sz="4" w:space="0" w:color="auto"/>
              <w:right w:val="single" w:sz="4" w:space="0" w:color="auto"/>
            </w:tcBorders>
            <w:shd w:val="clear" w:color="auto" w:fill="auto"/>
            <w:vAlign w:val="bottom"/>
            <w:hideMark/>
          </w:tcPr>
          <w:p w:rsidR="00770D41" w:rsidRPr="00C81AD6" w:rsidRDefault="00770D41" w:rsidP="00770D4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1 600</w:t>
            </w:r>
          </w:p>
        </w:tc>
        <w:tc>
          <w:tcPr>
            <w:tcW w:w="1184" w:type="pct"/>
            <w:tcBorders>
              <w:top w:val="nil"/>
              <w:left w:val="nil"/>
              <w:bottom w:val="single" w:sz="4" w:space="0" w:color="auto"/>
              <w:right w:val="single" w:sz="4" w:space="0" w:color="auto"/>
            </w:tcBorders>
            <w:shd w:val="clear" w:color="auto" w:fill="auto"/>
            <w:vAlign w:val="bottom"/>
            <w:hideMark/>
          </w:tcPr>
          <w:p w:rsidR="00770D41" w:rsidRPr="00C81AD6" w:rsidRDefault="00770D41" w:rsidP="00770D4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35 000</w:t>
            </w:r>
          </w:p>
        </w:tc>
      </w:tr>
      <w:tr w:rsidR="00770D41" w:rsidRPr="00C81AD6" w:rsidTr="00770D41">
        <w:trPr>
          <w:trHeight w:val="6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rsidR="00770D41" w:rsidRPr="00C81AD6" w:rsidRDefault="00770D41"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2106" w:type="pct"/>
            <w:tcBorders>
              <w:top w:val="nil"/>
              <w:left w:val="nil"/>
              <w:bottom w:val="single" w:sz="4" w:space="0" w:color="auto"/>
              <w:right w:val="single" w:sz="4" w:space="0" w:color="auto"/>
            </w:tcBorders>
            <w:shd w:val="clear" w:color="auto" w:fill="auto"/>
            <w:vAlign w:val="bottom"/>
            <w:hideMark/>
          </w:tcPr>
          <w:p w:rsidR="00770D41" w:rsidRPr="00C81AD6" w:rsidRDefault="00770D41" w:rsidP="00770D41">
            <w:pPr>
              <w:spacing w:after="0" w:line="240" w:lineRule="auto"/>
              <w:rPr>
                <w:rFonts w:eastAsia="Times New Roman" w:cs="Times New Roman"/>
                <w:sz w:val="28"/>
                <w:szCs w:val="28"/>
                <w:lang w:eastAsia="ru-RU"/>
              </w:rPr>
            </w:pPr>
            <w:r w:rsidRPr="00C81AD6">
              <w:rPr>
                <w:rFonts w:eastAsia="Times New Roman" w:cs="Times New Roman"/>
                <w:sz w:val="28"/>
                <w:szCs w:val="28"/>
                <w:lang w:eastAsia="ru-RU"/>
              </w:rPr>
              <w:t>Кол-во урожая</w:t>
            </w:r>
            <w:r>
              <w:rPr>
                <w:rFonts w:eastAsia="Times New Roman" w:cs="Times New Roman"/>
                <w:sz w:val="28"/>
                <w:szCs w:val="28"/>
                <w:lang w:eastAsia="ru-RU"/>
              </w:rPr>
              <w:t xml:space="preserve"> моркови</w:t>
            </w:r>
            <w:r w:rsidRPr="00C81AD6">
              <w:rPr>
                <w:rFonts w:eastAsia="Times New Roman" w:cs="Times New Roman"/>
                <w:sz w:val="28"/>
                <w:szCs w:val="28"/>
                <w:lang w:eastAsia="ru-RU"/>
              </w:rPr>
              <w:t xml:space="preserve"> за сезон</w:t>
            </w:r>
          </w:p>
        </w:tc>
        <w:tc>
          <w:tcPr>
            <w:tcW w:w="1167" w:type="pct"/>
            <w:tcBorders>
              <w:top w:val="nil"/>
              <w:left w:val="nil"/>
              <w:bottom w:val="single" w:sz="4" w:space="0" w:color="auto"/>
              <w:right w:val="single" w:sz="4" w:space="0" w:color="auto"/>
            </w:tcBorders>
            <w:shd w:val="clear" w:color="auto" w:fill="auto"/>
            <w:noWrap/>
            <w:vAlign w:val="center"/>
            <w:hideMark/>
          </w:tcPr>
          <w:p w:rsidR="00770D41" w:rsidRPr="00C81AD6" w:rsidRDefault="00770D41"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200</w:t>
            </w:r>
          </w:p>
        </w:tc>
        <w:tc>
          <w:tcPr>
            <w:tcW w:w="1184" w:type="pct"/>
            <w:tcBorders>
              <w:top w:val="nil"/>
              <w:left w:val="nil"/>
              <w:bottom w:val="single" w:sz="4" w:space="0" w:color="auto"/>
              <w:right w:val="single" w:sz="4" w:space="0" w:color="auto"/>
            </w:tcBorders>
            <w:shd w:val="clear" w:color="auto" w:fill="auto"/>
            <w:noWrap/>
            <w:vAlign w:val="center"/>
            <w:hideMark/>
          </w:tcPr>
          <w:p w:rsidR="00770D41" w:rsidRPr="00C81AD6" w:rsidRDefault="00770D41" w:rsidP="00BE26D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40 000</w:t>
            </w:r>
          </w:p>
        </w:tc>
      </w:tr>
    </w:tbl>
    <w:p w:rsidR="0075691D" w:rsidRDefault="0075691D" w:rsidP="000A1AFD">
      <w:pPr>
        <w:pStyle w:val="ae"/>
        <w:spacing w:after="0" w:line="240" w:lineRule="auto"/>
        <w:ind w:left="0" w:firstLine="567"/>
        <w:jc w:val="both"/>
        <w:rPr>
          <w:sz w:val="28"/>
          <w:szCs w:val="28"/>
        </w:rPr>
      </w:pPr>
    </w:p>
    <w:p w:rsidR="0075691D" w:rsidRDefault="0075691D" w:rsidP="000A1AFD">
      <w:pPr>
        <w:pStyle w:val="ae"/>
        <w:spacing w:after="0" w:line="240" w:lineRule="auto"/>
        <w:ind w:left="0" w:firstLine="567"/>
        <w:jc w:val="both"/>
        <w:rPr>
          <w:sz w:val="28"/>
          <w:szCs w:val="28"/>
        </w:rPr>
      </w:pPr>
    </w:p>
    <w:p w:rsidR="0075691D" w:rsidRDefault="0075691D" w:rsidP="000A1AFD">
      <w:pPr>
        <w:pStyle w:val="ae"/>
        <w:spacing w:after="0" w:line="240" w:lineRule="auto"/>
        <w:ind w:left="0" w:firstLine="567"/>
        <w:jc w:val="both"/>
        <w:rPr>
          <w:sz w:val="28"/>
          <w:szCs w:val="28"/>
        </w:rPr>
      </w:pPr>
    </w:p>
    <w:p w:rsidR="0075691D" w:rsidRDefault="0075691D" w:rsidP="000A1AFD">
      <w:pPr>
        <w:pStyle w:val="ae"/>
        <w:spacing w:after="0" w:line="240" w:lineRule="auto"/>
        <w:ind w:left="0" w:firstLine="567"/>
        <w:jc w:val="both"/>
        <w:rPr>
          <w:sz w:val="28"/>
          <w:szCs w:val="28"/>
        </w:rPr>
      </w:pPr>
    </w:p>
    <w:p w:rsidR="0075691D" w:rsidRDefault="0075691D" w:rsidP="000A1AFD">
      <w:pPr>
        <w:pStyle w:val="ae"/>
        <w:spacing w:after="0" w:line="240" w:lineRule="auto"/>
        <w:ind w:left="0" w:firstLine="567"/>
        <w:jc w:val="both"/>
        <w:rPr>
          <w:sz w:val="28"/>
          <w:szCs w:val="28"/>
        </w:rPr>
      </w:pPr>
    </w:p>
    <w:p w:rsidR="0075691D" w:rsidRDefault="0075691D" w:rsidP="000A1AFD">
      <w:pPr>
        <w:pStyle w:val="ae"/>
        <w:spacing w:after="0" w:line="240" w:lineRule="auto"/>
        <w:ind w:left="0" w:firstLine="567"/>
        <w:jc w:val="both"/>
        <w:rPr>
          <w:sz w:val="28"/>
          <w:szCs w:val="28"/>
        </w:rPr>
      </w:pPr>
    </w:p>
    <w:p w:rsidR="00716F41" w:rsidRDefault="00716F41" w:rsidP="00AB39DC">
      <w:pPr>
        <w:pStyle w:val="1"/>
        <w:ind w:left="720"/>
        <w:sectPr w:rsidR="00716F41" w:rsidSect="00AB39DC">
          <w:footerReference w:type="default" r:id="rId30"/>
          <w:footerReference w:type="first" r:id="rId31"/>
          <w:pgSz w:w="11906" w:h="16838"/>
          <w:pgMar w:top="1134" w:right="850" w:bottom="1134" w:left="1701" w:header="708" w:footer="708" w:gutter="0"/>
          <w:cols w:space="708"/>
          <w:titlePg/>
          <w:docGrid w:linePitch="360"/>
        </w:sectPr>
      </w:pPr>
      <w:bookmarkStart w:id="33" w:name="_Toc29374241"/>
    </w:p>
    <w:p w:rsidR="009D0D24" w:rsidRDefault="00BE26D1" w:rsidP="00BE26D1">
      <w:pPr>
        <w:pStyle w:val="1"/>
        <w:numPr>
          <w:ilvl w:val="0"/>
          <w:numId w:val="1"/>
        </w:numPr>
      </w:pPr>
      <w:r>
        <w:lastRenderedPageBreak/>
        <w:t>Финансовый план</w:t>
      </w:r>
      <w:bookmarkEnd w:id="33"/>
    </w:p>
    <w:p w:rsidR="00BE26D1" w:rsidRDefault="00BE26D1" w:rsidP="00BE26D1">
      <w:pPr>
        <w:pStyle w:val="2"/>
        <w:numPr>
          <w:ilvl w:val="1"/>
          <w:numId w:val="1"/>
        </w:numPr>
      </w:pPr>
      <w:bookmarkStart w:id="34" w:name="_Toc29374242"/>
      <w:r>
        <w:t>Отчет о прибылях и убытках</w:t>
      </w:r>
      <w:bookmarkEnd w:id="34"/>
      <w:r>
        <w:t xml:space="preserve"> </w:t>
      </w:r>
    </w:p>
    <w:tbl>
      <w:tblPr>
        <w:tblW w:w="5000" w:type="pct"/>
        <w:tblLook w:val="04A0" w:firstRow="1" w:lastRow="0" w:firstColumn="1" w:lastColumn="0" w:noHBand="0" w:noVBand="1"/>
      </w:tblPr>
      <w:tblGrid>
        <w:gridCol w:w="4556"/>
        <w:gridCol w:w="1606"/>
        <w:gridCol w:w="1606"/>
        <w:gridCol w:w="1606"/>
        <w:gridCol w:w="1606"/>
        <w:gridCol w:w="1606"/>
        <w:gridCol w:w="2200"/>
      </w:tblGrid>
      <w:tr w:rsidR="00BE26D1" w:rsidRPr="00716F41" w:rsidTr="00BE26D1">
        <w:trPr>
          <w:trHeight w:val="270"/>
        </w:trPr>
        <w:tc>
          <w:tcPr>
            <w:tcW w:w="5000" w:type="pct"/>
            <w:gridSpan w:val="7"/>
            <w:tcBorders>
              <w:top w:val="nil"/>
              <w:left w:val="nil"/>
              <w:bottom w:val="nil"/>
              <w:right w:val="nil"/>
            </w:tcBorders>
            <w:shd w:val="clear" w:color="auto" w:fill="auto"/>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ПРОГНОЗ ОТЧЕТА О ПРИБЫЛИ  И УБЫТКАХ ПО ПРОЕКТУ (в разрезе по годам)</w:t>
            </w:r>
          </w:p>
        </w:tc>
      </w:tr>
      <w:tr w:rsidR="00BE26D1" w:rsidRPr="00716F41" w:rsidTr="00BE26D1">
        <w:trPr>
          <w:trHeight w:val="300"/>
        </w:trPr>
        <w:tc>
          <w:tcPr>
            <w:tcW w:w="1541" w:type="pct"/>
            <w:tcBorders>
              <w:top w:val="nil"/>
              <w:left w:val="nil"/>
              <w:bottom w:val="nil"/>
              <w:right w:val="nil"/>
            </w:tcBorders>
            <w:shd w:val="clear" w:color="auto" w:fill="auto"/>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p>
        </w:tc>
        <w:tc>
          <w:tcPr>
            <w:tcW w:w="543" w:type="pct"/>
            <w:tcBorders>
              <w:top w:val="nil"/>
              <w:left w:val="nil"/>
              <w:bottom w:val="nil"/>
              <w:right w:val="nil"/>
            </w:tcBorders>
            <w:shd w:val="clear" w:color="auto" w:fill="auto"/>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p>
        </w:tc>
        <w:tc>
          <w:tcPr>
            <w:tcW w:w="543" w:type="pct"/>
            <w:tcBorders>
              <w:top w:val="nil"/>
              <w:left w:val="nil"/>
              <w:bottom w:val="nil"/>
              <w:right w:val="nil"/>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p>
        </w:tc>
        <w:tc>
          <w:tcPr>
            <w:tcW w:w="543" w:type="pct"/>
            <w:tcBorders>
              <w:top w:val="nil"/>
              <w:left w:val="nil"/>
              <w:bottom w:val="nil"/>
              <w:right w:val="nil"/>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p>
        </w:tc>
        <w:tc>
          <w:tcPr>
            <w:tcW w:w="543" w:type="pct"/>
            <w:tcBorders>
              <w:top w:val="nil"/>
              <w:left w:val="nil"/>
              <w:bottom w:val="nil"/>
              <w:right w:val="nil"/>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p>
        </w:tc>
        <w:tc>
          <w:tcPr>
            <w:tcW w:w="543" w:type="pct"/>
            <w:tcBorders>
              <w:top w:val="nil"/>
              <w:left w:val="nil"/>
              <w:bottom w:val="nil"/>
              <w:right w:val="nil"/>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p>
        </w:tc>
        <w:tc>
          <w:tcPr>
            <w:tcW w:w="744" w:type="pct"/>
            <w:tcBorders>
              <w:top w:val="nil"/>
              <w:left w:val="nil"/>
              <w:bottom w:val="nil"/>
              <w:right w:val="nil"/>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p>
        </w:tc>
      </w:tr>
      <w:tr w:rsidR="00BE26D1" w:rsidRPr="00716F41" w:rsidTr="00BE26D1">
        <w:trPr>
          <w:trHeight w:val="225"/>
        </w:trPr>
        <w:tc>
          <w:tcPr>
            <w:tcW w:w="154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Наименование статьи</w:t>
            </w:r>
          </w:p>
        </w:tc>
        <w:tc>
          <w:tcPr>
            <w:tcW w:w="2715" w:type="pct"/>
            <w:gridSpan w:val="5"/>
            <w:tcBorders>
              <w:top w:val="single" w:sz="4" w:space="0" w:color="auto"/>
              <w:left w:val="nil"/>
              <w:bottom w:val="nil"/>
              <w:right w:val="nil"/>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Годы</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Итого за период, тенге</w:t>
            </w:r>
          </w:p>
        </w:tc>
      </w:tr>
      <w:tr w:rsidR="00BE26D1" w:rsidRPr="00716F41" w:rsidTr="00BE26D1">
        <w:trPr>
          <w:trHeight w:val="495"/>
        </w:trPr>
        <w:tc>
          <w:tcPr>
            <w:tcW w:w="1541" w:type="pct"/>
            <w:vMerge/>
            <w:tcBorders>
              <w:top w:val="single" w:sz="4" w:space="0" w:color="auto"/>
              <w:left w:val="single" w:sz="4" w:space="0" w:color="auto"/>
              <w:bottom w:val="single" w:sz="4" w:space="0" w:color="auto"/>
              <w:right w:val="single" w:sz="4" w:space="0" w:color="auto"/>
            </w:tcBorders>
            <w:vAlign w:val="center"/>
            <w:hideMark/>
          </w:tcPr>
          <w:p w:rsidR="00BE26D1" w:rsidRPr="00716F41" w:rsidRDefault="00BE26D1" w:rsidP="00BE26D1">
            <w:pPr>
              <w:spacing w:after="0" w:line="240" w:lineRule="auto"/>
              <w:rPr>
                <w:rFonts w:ascii="Times New Roman" w:eastAsia="Times New Roman" w:hAnsi="Times New Roman" w:cs="Times New Roman"/>
                <w:b/>
                <w:bCs/>
                <w:color w:val="FFFFFF"/>
                <w:sz w:val="24"/>
                <w:szCs w:val="24"/>
                <w:lang w:eastAsia="ru-RU"/>
              </w:rPr>
            </w:pPr>
          </w:p>
        </w:tc>
        <w:tc>
          <w:tcPr>
            <w:tcW w:w="543" w:type="pct"/>
            <w:tcBorders>
              <w:top w:val="single" w:sz="4" w:space="0" w:color="auto"/>
              <w:left w:val="nil"/>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1 год</w:t>
            </w:r>
          </w:p>
        </w:tc>
        <w:tc>
          <w:tcPr>
            <w:tcW w:w="543" w:type="pct"/>
            <w:tcBorders>
              <w:top w:val="single" w:sz="4" w:space="0" w:color="auto"/>
              <w:left w:val="nil"/>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2 год</w:t>
            </w:r>
          </w:p>
        </w:tc>
        <w:tc>
          <w:tcPr>
            <w:tcW w:w="543" w:type="pct"/>
            <w:tcBorders>
              <w:top w:val="single" w:sz="4" w:space="0" w:color="auto"/>
              <w:left w:val="nil"/>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3 год</w:t>
            </w:r>
          </w:p>
        </w:tc>
        <w:tc>
          <w:tcPr>
            <w:tcW w:w="543" w:type="pct"/>
            <w:tcBorders>
              <w:top w:val="single" w:sz="4" w:space="0" w:color="auto"/>
              <w:left w:val="nil"/>
              <w:bottom w:val="single" w:sz="4" w:space="0" w:color="auto"/>
              <w:right w:val="single" w:sz="4" w:space="0" w:color="auto"/>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4 год</w:t>
            </w:r>
          </w:p>
        </w:tc>
        <w:tc>
          <w:tcPr>
            <w:tcW w:w="543" w:type="pct"/>
            <w:tcBorders>
              <w:top w:val="single" w:sz="4" w:space="0" w:color="auto"/>
              <w:left w:val="nil"/>
              <w:bottom w:val="single" w:sz="4" w:space="0" w:color="auto"/>
              <w:right w:val="nil"/>
            </w:tcBorders>
            <w:shd w:val="clear" w:color="000000" w:fill="538DD5"/>
            <w:vAlign w:val="center"/>
            <w:hideMark/>
          </w:tcPr>
          <w:p w:rsidR="00BE26D1" w:rsidRPr="00716F41" w:rsidRDefault="00BE26D1" w:rsidP="00BE26D1">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5 год</w:t>
            </w: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BE26D1" w:rsidRPr="00716F41" w:rsidRDefault="00BE26D1" w:rsidP="00BE26D1">
            <w:pPr>
              <w:spacing w:after="0" w:line="240" w:lineRule="auto"/>
              <w:rPr>
                <w:rFonts w:ascii="Times New Roman" w:eastAsia="Times New Roman" w:hAnsi="Times New Roman" w:cs="Times New Roman"/>
                <w:b/>
                <w:bCs/>
                <w:color w:val="FFFFFF"/>
                <w:sz w:val="24"/>
                <w:szCs w:val="24"/>
                <w:lang w:eastAsia="ru-RU"/>
              </w:rPr>
            </w:pP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i/>
                <w:iCs/>
                <w:sz w:val="24"/>
                <w:szCs w:val="24"/>
                <w:lang w:eastAsia="ru-RU"/>
              </w:rPr>
            </w:pPr>
            <w:r w:rsidRPr="00716F41">
              <w:rPr>
                <w:rFonts w:ascii="Times New Roman" w:eastAsia="Times New Roman" w:hAnsi="Times New Roman" w:cs="Times New Roman"/>
                <w:b/>
                <w:bCs/>
                <w:i/>
                <w:iCs/>
                <w:sz w:val="24"/>
                <w:szCs w:val="24"/>
                <w:lang w:eastAsia="ru-RU"/>
              </w:rPr>
              <w:t>Поступления</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c>
          <w:tcPr>
            <w:tcW w:w="543" w:type="pct"/>
            <w:tcBorders>
              <w:top w:val="nil"/>
              <w:left w:val="nil"/>
              <w:bottom w:val="single" w:sz="4" w:space="0" w:color="auto"/>
              <w:right w:val="nil"/>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c>
          <w:tcPr>
            <w:tcW w:w="744"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Выручка от предоставления услуг</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320 000 000 </w:t>
            </w:r>
          </w:p>
        </w:tc>
      </w:tr>
      <w:tr w:rsidR="00BE26D1" w:rsidRPr="00716F41" w:rsidTr="00BE26D1">
        <w:trPr>
          <w:trHeight w:val="285"/>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Итого выручка</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320 000 000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i/>
                <w:iCs/>
                <w:sz w:val="24"/>
                <w:szCs w:val="24"/>
                <w:lang w:eastAsia="ru-RU"/>
              </w:rPr>
            </w:pPr>
            <w:r w:rsidRPr="00716F41">
              <w:rPr>
                <w:rFonts w:ascii="Times New Roman" w:eastAsia="Times New Roman" w:hAnsi="Times New Roman" w:cs="Times New Roman"/>
                <w:b/>
                <w:bCs/>
                <w:i/>
                <w:iCs/>
                <w:sz w:val="24"/>
                <w:szCs w:val="24"/>
                <w:lang w:eastAsia="ru-RU"/>
              </w:rPr>
              <w:t>Издержки</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43" w:type="pct"/>
            <w:tcBorders>
              <w:top w:val="nil"/>
              <w:left w:val="nil"/>
              <w:bottom w:val="single" w:sz="4" w:space="0" w:color="auto"/>
              <w:right w:val="nil"/>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744"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Расходы на гербициды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43" w:type="pct"/>
            <w:tcBorders>
              <w:top w:val="nil"/>
              <w:left w:val="nil"/>
              <w:bottom w:val="single" w:sz="4" w:space="0" w:color="auto"/>
              <w:right w:val="nil"/>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744"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Приобретение шин</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600 000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3 000 000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Расходы на удобрение (селитра)</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2 000 000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2 000 000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2 000 000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2 000 000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2 000 000</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10 000 000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auto" w:fill="auto"/>
            <w:noWrap/>
            <w:vAlign w:val="bottom"/>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Непредвиденные расходы</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500 000</w:t>
            </w:r>
          </w:p>
        </w:tc>
        <w:tc>
          <w:tcPr>
            <w:tcW w:w="543" w:type="pct"/>
            <w:tcBorders>
              <w:top w:val="nil"/>
              <w:left w:val="nil"/>
              <w:bottom w:val="single" w:sz="4" w:space="0" w:color="auto"/>
              <w:right w:val="single" w:sz="4" w:space="0" w:color="auto"/>
            </w:tcBorders>
            <w:shd w:val="clear" w:color="auto" w:fill="auto"/>
            <w:noWrap/>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500 000</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2 500 000 </w:t>
            </w:r>
          </w:p>
        </w:tc>
      </w:tr>
      <w:tr w:rsidR="00BE26D1" w:rsidRPr="00716F41" w:rsidTr="00BE26D1">
        <w:trPr>
          <w:trHeight w:val="285"/>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Итого производств</w:t>
            </w:r>
            <w:proofErr w:type="gramStart"/>
            <w:r w:rsidRPr="00716F41">
              <w:rPr>
                <w:rFonts w:ascii="Times New Roman" w:eastAsia="Times New Roman" w:hAnsi="Times New Roman" w:cs="Times New Roman"/>
                <w:b/>
                <w:bCs/>
                <w:sz w:val="24"/>
                <w:szCs w:val="24"/>
                <w:lang w:eastAsia="ru-RU"/>
              </w:rPr>
              <w:t>. издержки</w:t>
            </w:r>
            <w:proofErr w:type="gramEnd"/>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3 500 000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17 500 000 </w:t>
            </w:r>
          </w:p>
        </w:tc>
      </w:tr>
      <w:tr w:rsidR="00BE26D1" w:rsidRPr="00716F41" w:rsidTr="00BE26D1">
        <w:trPr>
          <w:trHeight w:val="285"/>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Операционная прибыль</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60 500 000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60 500 000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60 500 000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60 500 000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60 500 000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302 500 000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Выплата подоходного налога</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9 600 000 </w:t>
            </w:r>
          </w:p>
        </w:tc>
      </w:tr>
      <w:tr w:rsidR="00BE26D1" w:rsidRPr="00716F41" w:rsidTr="00BE26D1">
        <w:trPr>
          <w:trHeight w:val="300"/>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Погашение кредита</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3 953 750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3 743 750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3 533 750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3 323 750 </w:t>
            </w:r>
          </w:p>
        </w:tc>
        <w:tc>
          <w:tcPr>
            <w:tcW w:w="543" w:type="pct"/>
            <w:tcBorders>
              <w:top w:val="nil"/>
              <w:left w:val="nil"/>
              <w:bottom w:val="single" w:sz="4" w:space="0" w:color="auto"/>
              <w:right w:val="nil"/>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3 113 750 </w:t>
            </w:r>
          </w:p>
        </w:tc>
        <w:tc>
          <w:tcPr>
            <w:tcW w:w="744"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17 668 750 </w:t>
            </w:r>
          </w:p>
        </w:tc>
      </w:tr>
      <w:tr w:rsidR="00BE26D1" w:rsidRPr="00716F41" w:rsidTr="00BE26D1">
        <w:trPr>
          <w:trHeight w:val="285"/>
        </w:trPr>
        <w:tc>
          <w:tcPr>
            <w:tcW w:w="1541" w:type="pct"/>
            <w:tcBorders>
              <w:top w:val="nil"/>
              <w:left w:val="single" w:sz="4" w:space="0" w:color="auto"/>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Чистая прибыль (остатки)</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54 626 250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54 836 250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55 046 250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55 256 250 </w:t>
            </w:r>
          </w:p>
        </w:tc>
        <w:tc>
          <w:tcPr>
            <w:tcW w:w="543"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55 466 250 </w:t>
            </w:r>
          </w:p>
        </w:tc>
        <w:tc>
          <w:tcPr>
            <w:tcW w:w="744" w:type="pct"/>
            <w:tcBorders>
              <w:top w:val="nil"/>
              <w:left w:val="nil"/>
              <w:bottom w:val="single" w:sz="4" w:space="0" w:color="auto"/>
              <w:right w:val="single" w:sz="4" w:space="0" w:color="auto"/>
            </w:tcBorders>
            <w:shd w:val="clear" w:color="000000" w:fill="FFFFFF"/>
            <w:vAlign w:val="center"/>
            <w:hideMark/>
          </w:tcPr>
          <w:p w:rsidR="00BE26D1" w:rsidRPr="00716F41" w:rsidRDefault="00BE26D1" w:rsidP="00BE26D1">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275 231 250 </w:t>
            </w:r>
          </w:p>
        </w:tc>
      </w:tr>
    </w:tbl>
    <w:p w:rsidR="00BE26D1" w:rsidRDefault="00BE26D1" w:rsidP="00BE26D1"/>
    <w:p w:rsidR="00716F41" w:rsidRDefault="00716F41" w:rsidP="00BE26D1"/>
    <w:p w:rsidR="00716F41" w:rsidRDefault="00716F41" w:rsidP="00BE26D1"/>
    <w:p w:rsidR="00716F41" w:rsidRDefault="00716F41" w:rsidP="00BE26D1"/>
    <w:p w:rsidR="00716F41" w:rsidRDefault="00716F41" w:rsidP="00BE26D1"/>
    <w:tbl>
      <w:tblPr>
        <w:tblW w:w="5000" w:type="pct"/>
        <w:tblLook w:val="04A0" w:firstRow="1" w:lastRow="0" w:firstColumn="1" w:lastColumn="0" w:noHBand="0" w:noVBand="1"/>
      </w:tblPr>
      <w:tblGrid>
        <w:gridCol w:w="4696"/>
        <w:gridCol w:w="1656"/>
        <w:gridCol w:w="1656"/>
        <w:gridCol w:w="1656"/>
        <w:gridCol w:w="1656"/>
        <w:gridCol w:w="1656"/>
        <w:gridCol w:w="1810"/>
      </w:tblGrid>
      <w:tr w:rsidR="0027303E" w:rsidRPr="00716F41" w:rsidTr="0027303E">
        <w:trPr>
          <w:trHeight w:val="240"/>
        </w:trPr>
        <w:tc>
          <w:tcPr>
            <w:tcW w:w="5000" w:type="pct"/>
            <w:gridSpan w:val="7"/>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СВОДНЫЙ ПРОГНОЗ ДВИЖЕНИЯ ДЕНЕЖНЫХ СРЕДСТВ ПО ПРОЕКТУ (в разрезе по годам)</w:t>
            </w:r>
          </w:p>
        </w:tc>
      </w:tr>
      <w:tr w:rsidR="0027303E" w:rsidRPr="00716F41" w:rsidTr="008A3E42">
        <w:trPr>
          <w:trHeight w:val="210"/>
        </w:trPr>
        <w:tc>
          <w:tcPr>
            <w:tcW w:w="1588"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560"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560"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560"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560"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560" w:type="pct"/>
            <w:tcBorders>
              <w:top w:val="nil"/>
              <w:left w:val="nil"/>
              <w:bottom w:val="nil"/>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p>
        </w:tc>
        <w:tc>
          <w:tcPr>
            <w:tcW w:w="612" w:type="pct"/>
            <w:tcBorders>
              <w:top w:val="nil"/>
              <w:left w:val="nil"/>
              <w:bottom w:val="nil"/>
              <w:right w:val="nil"/>
            </w:tcBorders>
            <w:shd w:val="clear" w:color="auto" w:fill="auto"/>
            <w:noWrap/>
            <w:vAlign w:val="bottom"/>
            <w:hideMark/>
          </w:tcPr>
          <w:p w:rsidR="0027303E" w:rsidRPr="00716F41" w:rsidRDefault="0027303E" w:rsidP="0027303E">
            <w:pPr>
              <w:spacing w:after="0" w:line="240" w:lineRule="auto"/>
              <w:rPr>
                <w:rFonts w:ascii="Tahoma" w:eastAsia="Times New Roman" w:hAnsi="Tahoma" w:cs="Tahoma"/>
                <w:sz w:val="24"/>
                <w:szCs w:val="24"/>
                <w:lang w:eastAsia="ru-RU"/>
              </w:rPr>
            </w:pPr>
          </w:p>
        </w:tc>
      </w:tr>
      <w:tr w:rsidR="0027303E" w:rsidRPr="00716F41" w:rsidTr="008A3E42">
        <w:trPr>
          <w:trHeight w:val="225"/>
        </w:trPr>
        <w:tc>
          <w:tcPr>
            <w:tcW w:w="158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Наименование</w:t>
            </w:r>
          </w:p>
        </w:tc>
        <w:tc>
          <w:tcPr>
            <w:tcW w:w="2800" w:type="pct"/>
            <w:gridSpan w:val="5"/>
            <w:tcBorders>
              <w:top w:val="single" w:sz="4" w:space="0" w:color="auto"/>
              <w:left w:val="nil"/>
              <w:bottom w:val="nil"/>
              <w:right w:val="nil"/>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Годы</w:t>
            </w:r>
          </w:p>
        </w:tc>
        <w:tc>
          <w:tcPr>
            <w:tcW w:w="6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Итого за период, тенге</w:t>
            </w:r>
          </w:p>
        </w:tc>
      </w:tr>
      <w:tr w:rsidR="0027303E" w:rsidRPr="00716F41" w:rsidTr="008A3E42">
        <w:trPr>
          <w:trHeight w:val="210"/>
        </w:trPr>
        <w:tc>
          <w:tcPr>
            <w:tcW w:w="1588" w:type="pct"/>
            <w:vMerge/>
            <w:tcBorders>
              <w:top w:val="single" w:sz="4" w:space="0" w:color="auto"/>
              <w:left w:val="single" w:sz="4" w:space="0" w:color="auto"/>
              <w:bottom w:val="single" w:sz="4" w:space="0" w:color="auto"/>
              <w:right w:val="single" w:sz="4" w:space="0" w:color="auto"/>
            </w:tcBorders>
            <w:vAlign w:val="center"/>
            <w:hideMark/>
          </w:tcPr>
          <w:p w:rsidR="0027303E" w:rsidRPr="00716F41" w:rsidRDefault="0027303E" w:rsidP="0027303E">
            <w:pPr>
              <w:spacing w:after="0" w:line="240" w:lineRule="auto"/>
              <w:rPr>
                <w:rFonts w:ascii="Times New Roman" w:eastAsia="Times New Roman" w:hAnsi="Times New Roman" w:cs="Times New Roman"/>
                <w:b/>
                <w:bCs/>
                <w:color w:val="FFFFFF"/>
                <w:sz w:val="24"/>
                <w:szCs w:val="24"/>
                <w:lang w:eastAsia="ru-RU"/>
              </w:rPr>
            </w:pPr>
          </w:p>
        </w:tc>
        <w:tc>
          <w:tcPr>
            <w:tcW w:w="560" w:type="pct"/>
            <w:tcBorders>
              <w:top w:val="single" w:sz="4" w:space="0" w:color="auto"/>
              <w:left w:val="nil"/>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1 год</w:t>
            </w:r>
          </w:p>
        </w:tc>
        <w:tc>
          <w:tcPr>
            <w:tcW w:w="560" w:type="pct"/>
            <w:tcBorders>
              <w:top w:val="single" w:sz="4" w:space="0" w:color="auto"/>
              <w:left w:val="nil"/>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2 год</w:t>
            </w:r>
          </w:p>
        </w:tc>
        <w:tc>
          <w:tcPr>
            <w:tcW w:w="560" w:type="pct"/>
            <w:tcBorders>
              <w:top w:val="single" w:sz="4" w:space="0" w:color="auto"/>
              <w:left w:val="nil"/>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3 год</w:t>
            </w:r>
          </w:p>
        </w:tc>
        <w:tc>
          <w:tcPr>
            <w:tcW w:w="560" w:type="pct"/>
            <w:tcBorders>
              <w:top w:val="single" w:sz="4" w:space="0" w:color="auto"/>
              <w:left w:val="nil"/>
              <w:bottom w:val="single" w:sz="4" w:space="0" w:color="auto"/>
              <w:right w:val="single" w:sz="4" w:space="0" w:color="auto"/>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4 год</w:t>
            </w:r>
          </w:p>
        </w:tc>
        <w:tc>
          <w:tcPr>
            <w:tcW w:w="560" w:type="pct"/>
            <w:tcBorders>
              <w:top w:val="single" w:sz="4" w:space="0" w:color="auto"/>
              <w:left w:val="nil"/>
              <w:bottom w:val="single" w:sz="4" w:space="0" w:color="auto"/>
              <w:right w:val="nil"/>
            </w:tcBorders>
            <w:shd w:val="clear" w:color="000000" w:fill="538DD5"/>
            <w:vAlign w:val="center"/>
            <w:hideMark/>
          </w:tcPr>
          <w:p w:rsidR="0027303E" w:rsidRPr="00716F41" w:rsidRDefault="0027303E" w:rsidP="0027303E">
            <w:pPr>
              <w:spacing w:after="0" w:line="240" w:lineRule="auto"/>
              <w:jc w:val="center"/>
              <w:rPr>
                <w:rFonts w:ascii="Times New Roman" w:eastAsia="Times New Roman" w:hAnsi="Times New Roman" w:cs="Times New Roman"/>
                <w:b/>
                <w:bCs/>
                <w:color w:val="FFFFFF"/>
                <w:sz w:val="24"/>
                <w:szCs w:val="24"/>
                <w:lang w:eastAsia="ru-RU"/>
              </w:rPr>
            </w:pPr>
            <w:r w:rsidRPr="00716F41">
              <w:rPr>
                <w:rFonts w:ascii="Times New Roman" w:eastAsia="Times New Roman" w:hAnsi="Times New Roman" w:cs="Times New Roman"/>
                <w:b/>
                <w:bCs/>
                <w:color w:val="FFFFFF"/>
                <w:sz w:val="24"/>
                <w:szCs w:val="24"/>
                <w:lang w:eastAsia="ru-RU"/>
              </w:rPr>
              <w:t>5 год</w:t>
            </w: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27303E" w:rsidRPr="00716F41" w:rsidRDefault="0027303E" w:rsidP="0027303E">
            <w:pPr>
              <w:spacing w:after="0" w:line="240" w:lineRule="auto"/>
              <w:rPr>
                <w:rFonts w:ascii="Times New Roman" w:eastAsia="Times New Roman" w:hAnsi="Times New Roman" w:cs="Times New Roman"/>
                <w:b/>
                <w:bCs/>
                <w:color w:val="FFFFFF"/>
                <w:sz w:val="24"/>
                <w:szCs w:val="24"/>
                <w:lang w:eastAsia="ru-RU"/>
              </w:rPr>
            </w:pP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rPr>
                <w:rFonts w:ascii="Times New Roman" w:eastAsia="Times New Roman" w:hAnsi="Times New Roman" w:cs="Times New Roman"/>
                <w:b/>
                <w:bCs/>
                <w:i/>
                <w:iCs/>
                <w:sz w:val="24"/>
                <w:szCs w:val="24"/>
                <w:lang w:eastAsia="ru-RU"/>
              </w:rPr>
            </w:pPr>
            <w:r w:rsidRPr="00716F41">
              <w:rPr>
                <w:rFonts w:ascii="Times New Roman" w:eastAsia="Times New Roman" w:hAnsi="Times New Roman" w:cs="Times New Roman"/>
                <w:b/>
                <w:bCs/>
                <w:i/>
                <w:iCs/>
                <w:sz w:val="24"/>
                <w:szCs w:val="24"/>
                <w:lang w:eastAsia="ru-RU"/>
              </w:rPr>
              <w:t>Поступления</w:t>
            </w:r>
          </w:p>
        </w:tc>
        <w:tc>
          <w:tcPr>
            <w:tcW w:w="560" w:type="pct"/>
            <w:tcBorders>
              <w:top w:val="nil"/>
              <w:left w:val="nil"/>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nil"/>
            </w:tcBorders>
            <w:shd w:val="clear" w:color="auto" w:fill="auto"/>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Выручка от предоставления услуг</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64 000 000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320 000 000 </w:t>
            </w:r>
          </w:p>
        </w:tc>
      </w:tr>
      <w:tr w:rsidR="0027303E" w:rsidRPr="00716F41" w:rsidTr="008A3E42">
        <w:trPr>
          <w:trHeight w:val="27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Всего поступивших денежных средств</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64 000 000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320 000 000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i/>
                <w:iCs/>
                <w:sz w:val="24"/>
                <w:szCs w:val="24"/>
                <w:lang w:eastAsia="ru-RU"/>
              </w:rPr>
            </w:pPr>
            <w:r w:rsidRPr="00716F41">
              <w:rPr>
                <w:rFonts w:ascii="Times New Roman" w:eastAsia="Times New Roman" w:hAnsi="Times New Roman" w:cs="Times New Roman"/>
                <w:b/>
                <w:bCs/>
                <w:i/>
                <w:iCs/>
                <w:sz w:val="24"/>
                <w:szCs w:val="24"/>
                <w:lang w:eastAsia="ru-RU"/>
              </w:rPr>
              <w:t>Производственные издержки</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auto" w:fill="auto"/>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Расходы на гербициды</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400 000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auto" w:fill="auto"/>
            <w:noWrap/>
            <w:vAlign w:val="bottom"/>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Непредвиденные расходы</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2 000 000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10 000 000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auto" w:fill="auto"/>
            <w:noWrap/>
            <w:vAlign w:val="bottom"/>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Непредвиденные расходы</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500 000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2 500 000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Выплата подоходного налога</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1 920 000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9 600 000 </w:t>
            </w:r>
          </w:p>
        </w:tc>
      </w:tr>
      <w:tr w:rsidR="0027303E" w:rsidRPr="00716F41" w:rsidTr="008A3E42">
        <w:trPr>
          <w:trHeight w:val="27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Суммарные производственные издержки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4 820 000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4 820 000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4 820 000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4 820 000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4 820 000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24 100 000 </w:t>
            </w:r>
          </w:p>
        </w:tc>
      </w:tr>
      <w:tr w:rsidR="0027303E" w:rsidRPr="00716F41" w:rsidTr="008A3E42">
        <w:trPr>
          <w:trHeight w:val="28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Кэш-</w:t>
            </w:r>
            <w:proofErr w:type="spellStart"/>
            <w:r w:rsidRPr="00716F41">
              <w:rPr>
                <w:rFonts w:ascii="Times New Roman" w:eastAsia="Times New Roman" w:hAnsi="Times New Roman" w:cs="Times New Roman"/>
                <w:b/>
                <w:bCs/>
                <w:sz w:val="24"/>
                <w:szCs w:val="24"/>
                <w:lang w:eastAsia="ru-RU"/>
              </w:rPr>
              <w:t>фло</w:t>
            </w:r>
            <w:proofErr w:type="spellEnd"/>
            <w:r w:rsidRPr="00716F41">
              <w:rPr>
                <w:rFonts w:ascii="Times New Roman" w:eastAsia="Times New Roman" w:hAnsi="Times New Roman" w:cs="Times New Roman"/>
                <w:b/>
                <w:bCs/>
                <w:sz w:val="24"/>
                <w:szCs w:val="24"/>
                <w:lang w:eastAsia="ru-RU"/>
              </w:rPr>
              <w:t xml:space="preserve"> от операционной деятельности</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59 180 000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59 180 000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59 180 000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59 180 000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59 180 000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295 900 000 </w:t>
            </w:r>
          </w:p>
        </w:tc>
      </w:tr>
      <w:tr w:rsidR="0027303E" w:rsidRPr="00716F41" w:rsidTr="008A3E42">
        <w:trPr>
          <w:trHeight w:val="45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Издержки на приобретение активов и подготовительного периода</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15 000 000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15 000 000 </w:t>
            </w:r>
          </w:p>
        </w:tc>
      </w:tr>
      <w:tr w:rsidR="0027303E" w:rsidRPr="00716F41" w:rsidTr="008A3E42">
        <w:trPr>
          <w:trHeight w:val="21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Кэш от инвестиционной деятельности</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15 000 000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15 000 000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Инвестиции</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15 000 000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15 000 000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Погашение кредита</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3 953 750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3 743 750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3 533 750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3 323 750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3 113 750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17 668 750 </w:t>
            </w:r>
          </w:p>
        </w:tc>
      </w:tr>
      <w:tr w:rsidR="0027303E" w:rsidRPr="00716F41" w:rsidTr="008A3E42">
        <w:trPr>
          <w:trHeight w:val="21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Кэш от финансовой деятельности</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55 226 250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55 436 250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55 646 250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55 856 250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56 066 250 </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278 231 250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Баланс наличности за период</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55 226 250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55 436 250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55 646 250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55 856 250</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56 066 250</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278 231 250 </w:t>
            </w:r>
          </w:p>
        </w:tc>
      </w:tr>
      <w:tr w:rsidR="0027303E" w:rsidRPr="00716F41" w:rsidTr="008A3E42">
        <w:trPr>
          <w:trHeight w:val="225"/>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Баланс наличности на начало периода</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55 226 250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110 662 500 </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166 308 750 </w:t>
            </w:r>
          </w:p>
        </w:tc>
        <w:tc>
          <w:tcPr>
            <w:tcW w:w="560" w:type="pct"/>
            <w:tcBorders>
              <w:top w:val="nil"/>
              <w:left w:val="nil"/>
              <w:bottom w:val="single" w:sz="4" w:space="0" w:color="auto"/>
              <w:right w:val="nil"/>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sz w:val="24"/>
                <w:szCs w:val="24"/>
                <w:lang w:eastAsia="ru-RU"/>
              </w:rPr>
            </w:pPr>
            <w:r w:rsidRPr="00716F41">
              <w:rPr>
                <w:rFonts w:ascii="Times New Roman" w:eastAsia="Times New Roman" w:hAnsi="Times New Roman" w:cs="Times New Roman"/>
                <w:sz w:val="24"/>
                <w:szCs w:val="24"/>
                <w:lang w:eastAsia="ru-RU"/>
              </w:rPr>
              <w:t xml:space="preserve">222 165 000 </w:t>
            </w:r>
          </w:p>
        </w:tc>
        <w:tc>
          <w:tcPr>
            <w:tcW w:w="612"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554 362 500 </w:t>
            </w:r>
          </w:p>
        </w:tc>
      </w:tr>
      <w:tr w:rsidR="0027303E" w:rsidRPr="00716F41" w:rsidTr="008A3E42">
        <w:trPr>
          <w:trHeight w:val="210"/>
        </w:trPr>
        <w:tc>
          <w:tcPr>
            <w:tcW w:w="1588" w:type="pct"/>
            <w:tcBorders>
              <w:top w:val="nil"/>
              <w:left w:val="single" w:sz="4" w:space="0" w:color="auto"/>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Баланс наличности на конец периода</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55 226 250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110 662 500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166 308 750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222 165 000</w:t>
            </w:r>
          </w:p>
        </w:tc>
        <w:tc>
          <w:tcPr>
            <w:tcW w:w="560"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278 231 250</w:t>
            </w:r>
          </w:p>
        </w:tc>
        <w:tc>
          <w:tcPr>
            <w:tcW w:w="612" w:type="pct"/>
            <w:tcBorders>
              <w:top w:val="nil"/>
              <w:left w:val="nil"/>
              <w:bottom w:val="single" w:sz="4" w:space="0" w:color="auto"/>
              <w:right w:val="single" w:sz="4" w:space="0" w:color="auto"/>
            </w:tcBorders>
            <w:shd w:val="clear" w:color="000000" w:fill="FFFFFF"/>
            <w:vAlign w:val="center"/>
            <w:hideMark/>
          </w:tcPr>
          <w:p w:rsidR="0027303E" w:rsidRPr="00716F41" w:rsidRDefault="0027303E" w:rsidP="0027303E">
            <w:pPr>
              <w:spacing w:after="0" w:line="240" w:lineRule="auto"/>
              <w:jc w:val="center"/>
              <w:rPr>
                <w:rFonts w:ascii="Times New Roman" w:eastAsia="Times New Roman" w:hAnsi="Times New Roman" w:cs="Times New Roman"/>
                <w:b/>
                <w:bCs/>
                <w:sz w:val="24"/>
                <w:szCs w:val="24"/>
                <w:lang w:eastAsia="ru-RU"/>
              </w:rPr>
            </w:pPr>
            <w:r w:rsidRPr="00716F41">
              <w:rPr>
                <w:rFonts w:ascii="Times New Roman" w:eastAsia="Times New Roman" w:hAnsi="Times New Roman" w:cs="Times New Roman"/>
                <w:b/>
                <w:bCs/>
                <w:sz w:val="24"/>
                <w:szCs w:val="24"/>
                <w:lang w:eastAsia="ru-RU"/>
              </w:rPr>
              <w:t xml:space="preserve">832 593 750 </w:t>
            </w:r>
          </w:p>
        </w:tc>
      </w:tr>
    </w:tbl>
    <w:p w:rsidR="0027303E" w:rsidRDefault="0027303E" w:rsidP="00BE26D1"/>
    <w:p w:rsidR="0027303E" w:rsidRPr="00BE26D1" w:rsidRDefault="0027303E" w:rsidP="00BE26D1"/>
    <w:sectPr w:rsidR="0027303E" w:rsidRPr="00BE26D1" w:rsidSect="00716F41">
      <w:pgSz w:w="16838" w:h="11906" w:orient="landscape"/>
      <w:pgMar w:top="1701" w:right="1134"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AFF" w:rsidRDefault="00BB3AFF" w:rsidP="00E81B92">
      <w:pPr>
        <w:spacing w:after="0" w:line="240" w:lineRule="auto"/>
      </w:pPr>
      <w:r>
        <w:separator/>
      </w:r>
    </w:p>
  </w:endnote>
  <w:endnote w:type="continuationSeparator" w:id="0">
    <w:p w:rsidR="00BB3AFF" w:rsidRDefault="00BB3AFF" w:rsidP="00E81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195489"/>
      <w:docPartObj>
        <w:docPartGallery w:val="Page Numbers (Bottom of Page)"/>
        <w:docPartUnique/>
      </w:docPartObj>
    </w:sdtPr>
    <w:sdtEndPr>
      <w:rPr>
        <w:color w:val="808080" w:themeColor="background1" w:themeShade="80"/>
        <w:spacing w:val="60"/>
      </w:rPr>
    </w:sdtEndPr>
    <w:sdtContent>
      <w:p w:rsidR="002C5F38" w:rsidRDefault="002C5F38">
        <w:pPr>
          <w:pStyle w:val="afe"/>
          <w:pBdr>
            <w:top w:val="single" w:sz="4" w:space="1" w:color="D9D9D9" w:themeColor="background1" w:themeShade="D9"/>
          </w:pBdr>
          <w:jc w:val="right"/>
        </w:pPr>
        <w:r>
          <w:fldChar w:fldCharType="begin"/>
        </w:r>
        <w:r>
          <w:instrText>PAGE   \* MERGEFORMAT</w:instrText>
        </w:r>
        <w:r>
          <w:fldChar w:fldCharType="separate"/>
        </w:r>
        <w:r w:rsidR="00B0576B">
          <w:rPr>
            <w:noProof/>
          </w:rPr>
          <w:t>1</w:t>
        </w:r>
        <w:r>
          <w:fldChar w:fldCharType="end"/>
        </w:r>
        <w:r>
          <w:t xml:space="preserve"> | </w:t>
        </w:r>
        <w:r>
          <w:rPr>
            <w:color w:val="808080" w:themeColor="background1" w:themeShade="80"/>
            <w:spacing w:val="60"/>
          </w:rPr>
          <w:t>Страница</w:t>
        </w:r>
      </w:p>
    </w:sdtContent>
  </w:sdt>
  <w:p w:rsidR="002C5F38" w:rsidRDefault="002C5F38">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F38" w:rsidRDefault="002C5F38">
    <w:pPr>
      <w:pStyle w:val="afe"/>
      <w:jc w:val="center"/>
      <w:rPr>
        <w:color w:val="4F81BD" w:themeColor="accent1"/>
        <w:sz w:val="40"/>
        <w:szCs w:val="40"/>
      </w:rPr>
    </w:pPr>
  </w:p>
  <w:p w:rsidR="002C5F38" w:rsidRDefault="002C5F3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AFF" w:rsidRDefault="00BB3AFF" w:rsidP="00E81B92">
      <w:pPr>
        <w:spacing w:after="0" w:line="240" w:lineRule="auto"/>
      </w:pPr>
      <w:r>
        <w:separator/>
      </w:r>
    </w:p>
  </w:footnote>
  <w:footnote w:type="continuationSeparator" w:id="0">
    <w:p w:rsidR="00BB3AFF" w:rsidRDefault="00BB3AFF" w:rsidP="00E81B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365E4"/>
    <w:multiLevelType w:val="multilevel"/>
    <w:tmpl w:val="7220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E91BA9"/>
    <w:multiLevelType w:val="hybridMultilevel"/>
    <w:tmpl w:val="D25A3B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4F551A"/>
    <w:multiLevelType w:val="hybridMultilevel"/>
    <w:tmpl w:val="F6189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4D6511"/>
    <w:multiLevelType w:val="multilevel"/>
    <w:tmpl w:val="BB982A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582F4C42"/>
    <w:multiLevelType w:val="hybridMultilevel"/>
    <w:tmpl w:val="DAA69326"/>
    <w:lvl w:ilvl="0" w:tplc="7FCAD794">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605565"/>
    <w:multiLevelType w:val="hybridMultilevel"/>
    <w:tmpl w:val="B5447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0C20162"/>
    <w:multiLevelType w:val="multilevel"/>
    <w:tmpl w:val="BB982A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7FDA1029"/>
    <w:multiLevelType w:val="hybridMultilevel"/>
    <w:tmpl w:val="D3B44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A27"/>
    <w:rsid w:val="00061154"/>
    <w:rsid w:val="000A1AFD"/>
    <w:rsid w:val="0014667B"/>
    <w:rsid w:val="001D7FF4"/>
    <w:rsid w:val="0027303E"/>
    <w:rsid w:val="0028582E"/>
    <w:rsid w:val="002875B6"/>
    <w:rsid w:val="002C5F38"/>
    <w:rsid w:val="002D2E39"/>
    <w:rsid w:val="002D614F"/>
    <w:rsid w:val="003D11FD"/>
    <w:rsid w:val="003D5839"/>
    <w:rsid w:val="00421B0A"/>
    <w:rsid w:val="004243A8"/>
    <w:rsid w:val="004D2C9F"/>
    <w:rsid w:val="0055794D"/>
    <w:rsid w:val="00594D29"/>
    <w:rsid w:val="005D01F1"/>
    <w:rsid w:val="00702608"/>
    <w:rsid w:val="00716F41"/>
    <w:rsid w:val="0075691D"/>
    <w:rsid w:val="00766124"/>
    <w:rsid w:val="00770D41"/>
    <w:rsid w:val="007A1A6B"/>
    <w:rsid w:val="007D12A0"/>
    <w:rsid w:val="008A3E42"/>
    <w:rsid w:val="008A7E6F"/>
    <w:rsid w:val="008C0EF5"/>
    <w:rsid w:val="00997459"/>
    <w:rsid w:val="009D0D24"/>
    <w:rsid w:val="00A06175"/>
    <w:rsid w:val="00A177C9"/>
    <w:rsid w:val="00A56608"/>
    <w:rsid w:val="00AB39DC"/>
    <w:rsid w:val="00AB7D78"/>
    <w:rsid w:val="00B0576B"/>
    <w:rsid w:val="00B90A27"/>
    <w:rsid w:val="00BA513E"/>
    <w:rsid w:val="00BB3AFF"/>
    <w:rsid w:val="00BE26D1"/>
    <w:rsid w:val="00CA1BEA"/>
    <w:rsid w:val="00D96A14"/>
    <w:rsid w:val="00DF53F7"/>
    <w:rsid w:val="00E81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139BF-5B05-46D8-BE23-5A616776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D24"/>
  </w:style>
  <w:style w:type="paragraph" w:styleId="1">
    <w:name w:val="heading 1"/>
    <w:basedOn w:val="a"/>
    <w:next w:val="a"/>
    <w:link w:val="10"/>
    <w:uiPriority w:val="9"/>
    <w:qFormat/>
    <w:rsid w:val="009D0D2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9D0D2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9D0D2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9D0D24"/>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9D0D24"/>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9D0D24"/>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9D0D24"/>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9D0D24"/>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9D0D24"/>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9D0D24"/>
    <w:pPr>
      <w:spacing w:after="0" w:line="240" w:lineRule="auto"/>
    </w:pPr>
  </w:style>
  <w:style w:type="character" w:customStyle="1" w:styleId="a4">
    <w:name w:val="Без интервала Знак"/>
    <w:basedOn w:val="a0"/>
    <w:link w:val="a3"/>
    <w:uiPriority w:val="1"/>
    <w:rsid w:val="009D0D24"/>
  </w:style>
  <w:style w:type="paragraph" w:styleId="a5">
    <w:name w:val="Balloon Text"/>
    <w:basedOn w:val="a"/>
    <w:link w:val="a6"/>
    <w:uiPriority w:val="99"/>
    <w:semiHidden/>
    <w:unhideWhenUsed/>
    <w:rsid w:val="009D0D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0D24"/>
    <w:rPr>
      <w:rFonts w:ascii="Tahoma" w:hAnsi="Tahoma" w:cs="Tahoma"/>
      <w:sz w:val="16"/>
      <w:szCs w:val="16"/>
    </w:rPr>
  </w:style>
  <w:style w:type="character" w:customStyle="1" w:styleId="10">
    <w:name w:val="Заголовок 1 Знак"/>
    <w:basedOn w:val="a0"/>
    <w:link w:val="1"/>
    <w:uiPriority w:val="9"/>
    <w:rsid w:val="009D0D24"/>
    <w:rPr>
      <w:caps/>
      <w:color w:val="632423" w:themeColor="accent2" w:themeShade="80"/>
      <w:spacing w:val="20"/>
      <w:sz w:val="28"/>
      <w:szCs w:val="28"/>
    </w:rPr>
  </w:style>
  <w:style w:type="character" w:customStyle="1" w:styleId="20">
    <w:name w:val="Заголовок 2 Знак"/>
    <w:basedOn w:val="a0"/>
    <w:link w:val="2"/>
    <w:uiPriority w:val="9"/>
    <w:rsid w:val="009D0D24"/>
    <w:rPr>
      <w:caps/>
      <w:color w:val="632423" w:themeColor="accent2" w:themeShade="80"/>
      <w:spacing w:val="15"/>
      <w:sz w:val="24"/>
      <w:szCs w:val="24"/>
    </w:rPr>
  </w:style>
  <w:style w:type="character" w:customStyle="1" w:styleId="30">
    <w:name w:val="Заголовок 3 Знак"/>
    <w:basedOn w:val="a0"/>
    <w:link w:val="3"/>
    <w:uiPriority w:val="9"/>
    <w:semiHidden/>
    <w:rsid w:val="009D0D24"/>
    <w:rPr>
      <w:caps/>
      <w:color w:val="622423" w:themeColor="accent2" w:themeShade="7F"/>
      <w:sz w:val="24"/>
      <w:szCs w:val="24"/>
    </w:rPr>
  </w:style>
  <w:style w:type="character" w:customStyle="1" w:styleId="40">
    <w:name w:val="Заголовок 4 Знак"/>
    <w:basedOn w:val="a0"/>
    <w:link w:val="4"/>
    <w:uiPriority w:val="9"/>
    <w:semiHidden/>
    <w:rsid w:val="009D0D24"/>
    <w:rPr>
      <w:caps/>
      <w:color w:val="622423" w:themeColor="accent2" w:themeShade="7F"/>
      <w:spacing w:val="10"/>
    </w:rPr>
  </w:style>
  <w:style w:type="character" w:customStyle="1" w:styleId="50">
    <w:name w:val="Заголовок 5 Знак"/>
    <w:basedOn w:val="a0"/>
    <w:link w:val="5"/>
    <w:uiPriority w:val="9"/>
    <w:semiHidden/>
    <w:rsid w:val="009D0D24"/>
    <w:rPr>
      <w:caps/>
      <w:color w:val="622423" w:themeColor="accent2" w:themeShade="7F"/>
      <w:spacing w:val="10"/>
    </w:rPr>
  </w:style>
  <w:style w:type="character" w:customStyle="1" w:styleId="60">
    <w:name w:val="Заголовок 6 Знак"/>
    <w:basedOn w:val="a0"/>
    <w:link w:val="6"/>
    <w:uiPriority w:val="9"/>
    <w:semiHidden/>
    <w:rsid w:val="009D0D24"/>
    <w:rPr>
      <w:caps/>
      <w:color w:val="943634" w:themeColor="accent2" w:themeShade="BF"/>
      <w:spacing w:val="10"/>
    </w:rPr>
  </w:style>
  <w:style w:type="character" w:customStyle="1" w:styleId="70">
    <w:name w:val="Заголовок 7 Знак"/>
    <w:basedOn w:val="a0"/>
    <w:link w:val="7"/>
    <w:uiPriority w:val="9"/>
    <w:semiHidden/>
    <w:rsid w:val="009D0D24"/>
    <w:rPr>
      <w:i/>
      <w:iCs/>
      <w:caps/>
      <w:color w:val="943634" w:themeColor="accent2" w:themeShade="BF"/>
      <w:spacing w:val="10"/>
    </w:rPr>
  </w:style>
  <w:style w:type="character" w:customStyle="1" w:styleId="80">
    <w:name w:val="Заголовок 8 Знак"/>
    <w:basedOn w:val="a0"/>
    <w:link w:val="8"/>
    <w:uiPriority w:val="9"/>
    <w:semiHidden/>
    <w:rsid w:val="009D0D24"/>
    <w:rPr>
      <w:caps/>
      <w:spacing w:val="10"/>
      <w:sz w:val="20"/>
      <w:szCs w:val="20"/>
    </w:rPr>
  </w:style>
  <w:style w:type="character" w:customStyle="1" w:styleId="90">
    <w:name w:val="Заголовок 9 Знак"/>
    <w:basedOn w:val="a0"/>
    <w:link w:val="9"/>
    <w:uiPriority w:val="9"/>
    <w:semiHidden/>
    <w:rsid w:val="009D0D24"/>
    <w:rPr>
      <w:i/>
      <w:iCs/>
      <w:caps/>
      <w:spacing w:val="10"/>
      <w:sz w:val="20"/>
      <w:szCs w:val="20"/>
    </w:rPr>
  </w:style>
  <w:style w:type="paragraph" w:styleId="a7">
    <w:name w:val="caption"/>
    <w:basedOn w:val="a"/>
    <w:next w:val="a"/>
    <w:uiPriority w:val="35"/>
    <w:semiHidden/>
    <w:unhideWhenUsed/>
    <w:qFormat/>
    <w:rsid w:val="009D0D24"/>
    <w:rPr>
      <w:caps/>
      <w:spacing w:val="10"/>
      <w:sz w:val="18"/>
      <w:szCs w:val="18"/>
    </w:rPr>
  </w:style>
  <w:style w:type="paragraph" w:styleId="a8">
    <w:name w:val="Title"/>
    <w:basedOn w:val="a"/>
    <w:next w:val="a"/>
    <w:link w:val="a9"/>
    <w:uiPriority w:val="10"/>
    <w:qFormat/>
    <w:rsid w:val="009D0D2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9">
    <w:name w:val="Название Знак"/>
    <w:basedOn w:val="a0"/>
    <w:link w:val="a8"/>
    <w:uiPriority w:val="10"/>
    <w:rsid w:val="009D0D24"/>
    <w:rPr>
      <w:caps/>
      <w:color w:val="632423" w:themeColor="accent2" w:themeShade="80"/>
      <w:spacing w:val="50"/>
      <w:sz w:val="44"/>
      <w:szCs w:val="44"/>
    </w:rPr>
  </w:style>
  <w:style w:type="paragraph" w:styleId="aa">
    <w:name w:val="Subtitle"/>
    <w:basedOn w:val="a"/>
    <w:next w:val="a"/>
    <w:link w:val="ab"/>
    <w:uiPriority w:val="11"/>
    <w:qFormat/>
    <w:rsid w:val="009D0D24"/>
    <w:pPr>
      <w:spacing w:after="560" w:line="240" w:lineRule="auto"/>
      <w:jc w:val="center"/>
    </w:pPr>
    <w:rPr>
      <w:caps/>
      <w:spacing w:val="20"/>
      <w:sz w:val="18"/>
      <w:szCs w:val="18"/>
    </w:rPr>
  </w:style>
  <w:style w:type="character" w:customStyle="1" w:styleId="ab">
    <w:name w:val="Подзаголовок Знак"/>
    <w:basedOn w:val="a0"/>
    <w:link w:val="aa"/>
    <w:uiPriority w:val="11"/>
    <w:rsid w:val="009D0D24"/>
    <w:rPr>
      <w:caps/>
      <w:spacing w:val="20"/>
      <w:sz w:val="18"/>
      <w:szCs w:val="18"/>
    </w:rPr>
  </w:style>
  <w:style w:type="character" w:styleId="ac">
    <w:name w:val="Strong"/>
    <w:uiPriority w:val="22"/>
    <w:qFormat/>
    <w:rsid w:val="009D0D24"/>
    <w:rPr>
      <w:b/>
      <w:bCs/>
      <w:color w:val="943634" w:themeColor="accent2" w:themeShade="BF"/>
      <w:spacing w:val="5"/>
    </w:rPr>
  </w:style>
  <w:style w:type="character" w:styleId="ad">
    <w:name w:val="Emphasis"/>
    <w:uiPriority w:val="20"/>
    <w:qFormat/>
    <w:rsid w:val="009D0D24"/>
    <w:rPr>
      <w:caps/>
      <w:spacing w:val="5"/>
      <w:sz w:val="20"/>
      <w:szCs w:val="20"/>
    </w:rPr>
  </w:style>
  <w:style w:type="paragraph" w:styleId="ae">
    <w:name w:val="List Paragraph"/>
    <w:basedOn w:val="a"/>
    <w:uiPriority w:val="34"/>
    <w:qFormat/>
    <w:rsid w:val="009D0D24"/>
    <w:pPr>
      <w:ind w:left="720"/>
      <w:contextualSpacing/>
    </w:pPr>
  </w:style>
  <w:style w:type="paragraph" w:styleId="21">
    <w:name w:val="Quote"/>
    <w:basedOn w:val="a"/>
    <w:next w:val="a"/>
    <w:link w:val="22"/>
    <w:uiPriority w:val="29"/>
    <w:qFormat/>
    <w:rsid w:val="009D0D24"/>
    <w:rPr>
      <w:i/>
      <w:iCs/>
    </w:rPr>
  </w:style>
  <w:style w:type="character" w:customStyle="1" w:styleId="22">
    <w:name w:val="Цитата 2 Знак"/>
    <w:basedOn w:val="a0"/>
    <w:link w:val="21"/>
    <w:uiPriority w:val="29"/>
    <w:rsid w:val="009D0D24"/>
    <w:rPr>
      <w:i/>
      <w:iCs/>
    </w:rPr>
  </w:style>
  <w:style w:type="paragraph" w:styleId="af">
    <w:name w:val="Intense Quote"/>
    <w:basedOn w:val="a"/>
    <w:next w:val="a"/>
    <w:link w:val="af0"/>
    <w:uiPriority w:val="30"/>
    <w:qFormat/>
    <w:rsid w:val="009D0D2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0">
    <w:name w:val="Выделенная цитата Знак"/>
    <w:basedOn w:val="a0"/>
    <w:link w:val="af"/>
    <w:uiPriority w:val="30"/>
    <w:rsid w:val="009D0D24"/>
    <w:rPr>
      <w:caps/>
      <w:color w:val="622423" w:themeColor="accent2" w:themeShade="7F"/>
      <w:spacing w:val="5"/>
      <w:sz w:val="20"/>
      <w:szCs w:val="20"/>
    </w:rPr>
  </w:style>
  <w:style w:type="character" w:styleId="af1">
    <w:name w:val="Subtle Emphasis"/>
    <w:uiPriority w:val="19"/>
    <w:qFormat/>
    <w:rsid w:val="009D0D24"/>
    <w:rPr>
      <w:i/>
      <w:iCs/>
    </w:rPr>
  </w:style>
  <w:style w:type="character" w:styleId="af2">
    <w:name w:val="Intense Emphasis"/>
    <w:uiPriority w:val="21"/>
    <w:qFormat/>
    <w:rsid w:val="009D0D24"/>
    <w:rPr>
      <w:i/>
      <w:iCs/>
      <w:caps/>
      <w:spacing w:val="10"/>
      <w:sz w:val="20"/>
      <w:szCs w:val="20"/>
    </w:rPr>
  </w:style>
  <w:style w:type="character" w:styleId="af3">
    <w:name w:val="Subtle Reference"/>
    <w:basedOn w:val="a0"/>
    <w:uiPriority w:val="31"/>
    <w:qFormat/>
    <w:rsid w:val="009D0D24"/>
    <w:rPr>
      <w:rFonts w:asciiTheme="minorHAnsi" w:eastAsiaTheme="minorEastAsia" w:hAnsiTheme="minorHAnsi" w:cstheme="minorBidi"/>
      <w:i/>
      <w:iCs/>
      <w:color w:val="622423" w:themeColor="accent2" w:themeShade="7F"/>
    </w:rPr>
  </w:style>
  <w:style w:type="character" w:styleId="af4">
    <w:name w:val="Intense Reference"/>
    <w:uiPriority w:val="32"/>
    <w:qFormat/>
    <w:rsid w:val="009D0D24"/>
    <w:rPr>
      <w:rFonts w:asciiTheme="minorHAnsi" w:eastAsiaTheme="minorEastAsia" w:hAnsiTheme="minorHAnsi" w:cstheme="minorBidi"/>
      <w:b/>
      <w:bCs/>
      <w:i/>
      <w:iCs/>
      <w:color w:val="622423" w:themeColor="accent2" w:themeShade="7F"/>
    </w:rPr>
  </w:style>
  <w:style w:type="character" w:styleId="af5">
    <w:name w:val="Book Title"/>
    <w:uiPriority w:val="33"/>
    <w:qFormat/>
    <w:rsid w:val="009D0D24"/>
    <w:rPr>
      <w:caps/>
      <w:color w:val="622423" w:themeColor="accent2" w:themeShade="7F"/>
      <w:spacing w:val="5"/>
      <w:u w:color="622423" w:themeColor="accent2" w:themeShade="7F"/>
    </w:rPr>
  </w:style>
  <w:style w:type="paragraph" w:styleId="af6">
    <w:name w:val="TOC Heading"/>
    <w:basedOn w:val="1"/>
    <w:next w:val="a"/>
    <w:uiPriority w:val="39"/>
    <w:semiHidden/>
    <w:unhideWhenUsed/>
    <w:qFormat/>
    <w:rsid w:val="009D0D24"/>
    <w:pPr>
      <w:outlineLvl w:val="9"/>
    </w:pPr>
    <w:rPr>
      <w:lang w:bidi="en-US"/>
    </w:rPr>
  </w:style>
  <w:style w:type="table" w:styleId="af7">
    <w:name w:val="Table Grid"/>
    <w:basedOn w:val="a1"/>
    <w:uiPriority w:val="59"/>
    <w:rsid w:val="005D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ct">
    <w:name w:val="Compact"/>
    <w:basedOn w:val="af8"/>
    <w:qFormat/>
    <w:rsid w:val="005D01F1"/>
    <w:pPr>
      <w:spacing w:before="36" w:after="36" w:line="240" w:lineRule="auto"/>
    </w:pPr>
    <w:rPr>
      <w:rFonts w:asciiTheme="minorHAnsi" w:eastAsiaTheme="minorHAnsi" w:hAnsiTheme="minorHAnsi" w:cstheme="minorBidi"/>
      <w:sz w:val="24"/>
      <w:szCs w:val="24"/>
      <w:lang w:val="en-US"/>
    </w:rPr>
  </w:style>
  <w:style w:type="paragraph" w:styleId="af8">
    <w:name w:val="Body Text"/>
    <w:basedOn w:val="a"/>
    <w:link w:val="af9"/>
    <w:uiPriority w:val="99"/>
    <w:semiHidden/>
    <w:unhideWhenUsed/>
    <w:rsid w:val="005D01F1"/>
    <w:pPr>
      <w:spacing w:after="120"/>
    </w:pPr>
  </w:style>
  <w:style w:type="character" w:customStyle="1" w:styleId="af9">
    <w:name w:val="Основной текст Знак"/>
    <w:basedOn w:val="a0"/>
    <w:link w:val="af8"/>
    <w:uiPriority w:val="99"/>
    <w:semiHidden/>
    <w:rsid w:val="005D01F1"/>
  </w:style>
  <w:style w:type="paragraph" w:styleId="afa">
    <w:name w:val="Normal (Web)"/>
    <w:basedOn w:val="a"/>
    <w:uiPriority w:val="99"/>
    <w:unhideWhenUsed/>
    <w:rsid w:val="000A1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8A7E6F"/>
    <w:pPr>
      <w:spacing w:after="100"/>
    </w:pPr>
  </w:style>
  <w:style w:type="paragraph" w:styleId="23">
    <w:name w:val="toc 2"/>
    <w:basedOn w:val="a"/>
    <w:next w:val="a"/>
    <w:autoRedefine/>
    <w:uiPriority w:val="39"/>
    <w:unhideWhenUsed/>
    <w:rsid w:val="008A7E6F"/>
    <w:pPr>
      <w:spacing w:after="100"/>
      <w:ind w:left="220"/>
    </w:pPr>
  </w:style>
  <w:style w:type="character" w:styleId="afb">
    <w:name w:val="Hyperlink"/>
    <w:basedOn w:val="a0"/>
    <w:uiPriority w:val="99"/>
    <w:unhideWhenUsed/>
    <w:rsid w:val="008A7E6F"/>
    <w:rPr>
      <w:color w:val="0000FF" w:themeColor="hyperlink"/>
      <w:u w:val="single"/>
    </w:rPr>
  </w:style>
  <w:style w:type="paragraph" w:styleId="afc">
    <w:name w:val="header"/>
    <w:basedOn w:val="a"/>
    <w:link w:val="afd"/>
    <w:uiPriority w:val="99"/>
    <w:unhideWhenUsed/>
    <w:rsid w:val="00E81B9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E81B92"/>
  </w:style>
  <w:style w:type="paragraph" w:styleId="afe">
    <w:name w:val="footer"/>
    <w:basedOn w:val="a"/>
    <w:link w:val="aff"/>
    <w:uiPriority w:val="99"/>
    <w:unhideWhenUsed/>
    <w:rsid w:val="00E81B9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E81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5061">
      <w:bodyDiv w:val="1"/>
      <w:marLeft w:val="0"/>
      <w:marRight w:val="0"/>
      <w:marTop w:val="0"/>
      <w:marBottom w:val="0"/>
      <w:divBdr>
        <w:top w:val="none" w:sz="0" w:space="0" w:color="auto"/>
        <w:left w:val="none" w:sz="0" w:space="0" w:color="auto"/>
        <w:bottom w:val="none" w:sz="0" w:space="0" w:color="auto"/>
        <w:right w:val="none" w:sz="0" w:space="0" w:color="auto"/>
      </w:divBdr>
    </w:div>
    <w:div w:id="184908257">
      <w:bodyDiv w:val="1"/>
      <w:marLeft w:val="0"/>
      <w:marRight w:val="0"/>
      <w:marTop w:val="0"/>
      <w:marBottom w:val="0"/>
      <w:divBdr>
        <w:top w:val="none" w:sz="0" w:space="0" w:color="auto"/>
        <w:left w:val="none" w:sz="0" w:space="0" w:color="auto"/>
        <w:bottom w:val="none" w:sz="0" w:space="0" w:color="auto"/>
        <w:right w:val="none" w:sz="0" w:space="0" w:color="auto"/>
      </w:divBdr>
    </w:div>
    <w:div w:id="200750070">
      <w:bodyDiv w:val="1"/>
      <w:marLeft w:val="0"/>
      <w:marRight w:val="0"/>
      <w:marTop w:val="0"/>
      <w:marBottom w:val="0"/>
      <w:divBdr>
        <w:top w:val="none" w:sz="0" w:space="0" w:color="auto"/>
        <w:left w:val="none" w:sz="0" w:space="0" w:color="auto"/>
        <w:bottom w:val="none" w:sz="0" w:space="0" w:color="auto"/>
        <w:right w:val="none" w:sz="0" w:space="0" w:color="auto"/>
      </w:divBdr>
    </w:div>
    <w:div w:id="641694193">
      <w:bodyDiv w:val="1"/>
      <w:marLeft w:val="0"/>
      <w:marRight w:val="0"/>
      <w:marTop w:val="0"/>
      <w:marBottom w:val="0"/>
      <w:divBdr>
        <w:top w:val="none" w:sz="0" w:space="0" w:color="auto"/>
        <w:left w:val="none" w:sz="0" w:space="0" w:color="auto"/>
        <w:bottom w:val="none" w:sz="0" w:space="0" w:color="auto"/>
        <w:right w:val="none" w:sz="0" w:space="0" w:color="auto"/>
      </w:divBdr>
    </w:div>
    <w:div w:id="774982622">
      <w:bodyDiv w:val="1"/>
      <w:marLeft w:val="0"/>
      <w:marRight w:val="0"/>
      <w:marTop w:val="0"/>
      <w:marBottom w:val="0"/>
      <w:divBdr>
        <w:top w:val="none" w:sz="0" w:space="0" w:color="auto"/>
        <w:left w:val="none" w:sz="0" w:space="0" w:color="auto"/>
        <w:bottom w:val="none" w:sz="0" w:space="0" w:color="auto"/>
        <w:right w:val="none" w:sz="0" w:space="0" w:color="auto"/>
      </w:divBdr>
    </w:div>
    <w:div w:id="1428958944">
      <w:bodyDiv w:val="1"/>
      <w:marLeft w:val="0"/>
      <w:marRight w:val="0"/>
      <w:marTop w:val="0"/>
      <w:marBottom w:val="0"/>
      <w:divBdr>
        <w:top w:val="none" w:sz="0" w:space="0" w:color="auto"/>
        <w:left w:val="none" w:sz="0" w:space="0" w:color="auto"/>
        <w:bottom w:val="none" w:sz="0" w:space="0" w:color="auto"/>
        <w:right w:val="none" w:sz="0" w:space="0" w:color="auto"/>
      </w:divBdr>
    </w:div>
    <w:div w:id="1481072272">
      <w:bodyDiv w:val="1"/>
      <w:marLeft w:val="0"/>
      <w:marRight w:val="0"/>
      <w:marTop w:val="0"/>
      <w:marBottom w:val="0"/>
      <w:divBdr>
        <w:top w:val="none" w:sz="0" w:space="0" w:color="auto"/>
        <w:left w:val="none" w:sz="0" w:space="0" w:color="auto"/>
        <w:bottom w:val="none" w:sz="0" w:space="0" w:color="auto"/>
        <w:right w:val="none" w:sz="0" w:space="0" w:color="auto"/>
      </w:divBdr>
    </w:div>
    <w:div w:id="1848786985">
      <w:bodyDiv w:val="1"/>
      <w:marLeft w:val="0"/>
      <w:marRight w:val="0"/>
      <w:marTop w:val="0"/>
      <w:marBottom w:val="0"/>
      <w:divBdr>
        <w:top w:val="none" w:sz="0" w:space="0" w:color="auto"/>
        <w:left w:val="none" w:sz="0" w:space="0" w:color="auto"/>
        <w:bottom w:val="none" w:sz="0" w:space="0" w:color="auto"/>
        <w:right w:val="none" w:sz="0" w:space="0" w:color="auto"/>
      </w:divBdr>
    </w:div>
    <w:div w:id="1961691126">
      <w:bodyDiv w:val="1"/>
      <w:marLeft w:val="0"/>
      <w:marRight w:val="0"/>
      <w:marTop w:val="0"/>
      <w:marBottom w:val="0"/>
      <w:divBdr>
        <w:top w:val="none" w:sz="0" w:space="0" w:color="auto"/>
        <w:left w:val="none" w:sz="0" w:space="0" w:color="auto"/>
        <w:bottom w:val="none" w:sz="0" w:space="0" w:color="auto"/>
        <w:right w:val="none" w:sz="0" w:space="0" w:color="auto"/>
      </w:divBdr>
    </w:div>
    <w:div w:id="2028483659">
      <w:bodyDiv w:val="1"/>
      <w:marLeft w:val="0"/>
      <w:marRight w:val="0"/>
      <w:marTop w:val="0"/>
      <w:marBottom w:val="0"/>
      <w:divBdr>
        <w:top w:val="none" w:sz="0" w:space="0" w:color="auto"/>
        <w:left w:val="none" w:sz="0" w:space="0" w:color="auto"/>
        <w:bottom w:val="none" w:sz="0" w:space="0" w:color="auto"/>
        <w:right w:val="none" w:sz="0" w:space="0" w:color="auto"/>
      </w:divBdr>
    </w:div>
    <w:div w:id="205399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akhmadi-invest.com/lexicon/diler/" TargetMode="External"/><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3A225-7BED-44F6-9C80-6AE5EDB83CA4}" type="doc">
      <dgm:prSet loTypeId="urn:microsoft.com/office/officeart/2005/8/layout/hProcess11" loCatId="process" qsTypeId="urn:microsoft.com/office/officeart/2005/8/quickstyle/simple3" qsCatId="simple" csTypeId="urn:microsoft.com/office/officeart/2005/8/colors/colorful3" csCatId="colorful" phldr="1"/>
      <dgm:spPr/>
      <dgm:t>
        <a:bodyPr/>
        <a:lstStyle/>
        <a:p>
          <a:endParaRPr lang="ru-RU"/>
        </a:p>
      </dgm:t>
    </dgm:pt>
    <dgm:pt modelId="{B45FFEEE-148B-4B9F-B12B-93715EC99B09}">
      <dgm:prSet phldrT="[Текст]" custT="1"/>
      <dgm:spPr/>
      <dgm:t>
        <a:bodyPr/>
        <a:lstStyle/>
        <a:p>
          <a:r>
            <a:rPr lang="ru-RU" sz="1200">
              <a:latin typeface="+mj-lt"/>
            </a:rPr>
            <a:t>Выращивание овощей</a:t>
          </a:r>
        </a:p>
      </dgm:t>
    </dgm:pt>
    <dgm:pt modelId="{BE5D60CA-5CDC-4600-A434-DA8A1AD3B470}" type="parTrans" cxnId="{C4C21089-2EF1-4050-A0A1-81E00EF45775}">
      <dgm:prSet/>
      <dgm:spPr/>
      <dgm:t>
        <a:bodyPr/>
        <a:lstStyle/>
        <a:p>
          <a:endParaRPr lang="ru-RU"/>
        </a:p>
      </dgm:t>
    </dgm:pt>
    <dgm:pt modelId="{7D9F41C7-D5F5-4447-A38B-BAC3BAD74352}" type="sibTrans" cxnId="{C4C21089-2EF1-4050-A0A1-81E00EF45775}">
      <dgm:prSet/>
      <dgm:spPr/>
      <dgm:t>
        <a:bodyPr/>
        <a:lstStyle/>
        <a:p>
          <a:endParaRPr lang="ru-RU"/>
        </a:p>
      </dgm:t>
    </dgm:pt>
    <dgm:pt modelId="{09A74742-DE87-451A-8215-E85A00FFAE2D}">
      <dgm:prSet phldrT="[Текст]" custT="1"/>
      <dgm:spPr/>
      <dgm:t>
        <a:bodyPr/>
        <a:lstStyle/>
        <a:p>
          <a:r>
            <a:rPr lang="ru-RU" sz="1200">
              <a:latin typeface="+mj-lt"/>
            </a:rPr>
            <a:t>Реализация оптовым покупателям в области</a:t>
          </a:r>
        </a:p>
      </dgm:t>
    </dgm:pt>
    <dgm:pt modelId="{27D46274-35A2-49D1-B56A-EECD590864C2}" type="parTrans" cxnId="{A5E59D55-B9AD-4971-B12C-03ED8AB09351}">
      <dgm:prSet/>
      <dgm:spPr/>
      <dgm:t>
        <a:bodyPr/>
        <a:lstStyle/>
        <a:p>
          <a:endParaRPr lang="ru-RU"/>
        </a:p>
      </dgm:t>
    </dgm:pt>
    <dgm:pt modelId="{50679CE6-2D75-4BF1-AB54-80275F0DDB30}" type="sibTrans" cxnId="{A5E59D55-B9AD-4971-B12C-03ED8AB09351}">
      <dgm:prSet/>
      <dgm:spPr/>
      <dgm:t>
        <a:bodyPr/>
        <a:lstStyle/>
        <a:p>
          <a:endParaRPr lang="ru-RU"/>
        </a:p>
      </dgm:t>
    </dgm:pt>
    <dgm:pt modelId="{834045D0-5CAD-4081-82F9-E1EFA1A1CB33}" type="pres">
      <dgm:prSet presAssocID="{91F3A225-7BED-44F6-9C80-6AE5EDB83CA4}" presName="Name0" presStyleCnt="0">
        <dgm:presLayoutVars>
          <dgm:dir/>
          <dgm:resizeHandles val="exact"/>
        </dgm:presLayoutVars>
      </dgm:prSet>
      <dgm:spPr/>
      <dgm:t>
        <a:bodyPr/>
        <a:lstStyle/>
        <a:p>
          <a:endParaRPr lang="ru-RU"/>
        </a:p>
      </dgm:t>
    </dgm:pt>
    <dgm:pt modelId="{736DE496-6309-403B-BC4B-57F4BD796303}" type="pres">
      <dgm:prSet presAssocID="{91F3A225-7BED-44F6-9C80-6AE5EDB83CA4}" presName="arrow" presStyleLbl="bgShp" presStyleIdx="0" presStyleCnt="1"/>
      <dgm:spPr/>
    </dgm:pt>
    <dgm:pt modelId="{B5636100-9C1C-4ED2-A8BF-9618B97DBF6B}" type="pres">
      <dgm:prSet presAssocID="{91F3A225-7BED-44F6-9C80-6AE5EDB83CA4}" presName="points" presStyleCnt="0"/>
      <dgm:spPr/>
    </dgm:pt>
    <dgm:pt modelId="{5D88E0D3-A388-499C-886C-123F7B70B322}" type="pres">
      <dgm:prSet presAssocID="{B45FFEEE-148B-4B9F-B12B-93715EC99B09}" presName="compositeA" presStyleCnt="0"/>
      <dgm:spPr/>
    </dgm:pt>
    <dgm:pt modelId="{E0DEBFFA-FA81-4F88-B153-CC48B5767D4B}" type="pres">
      <dgm:prSet presAssocID="{B45FFEEE-148B-4B9F-B12B-93715EC99B09}" presName="textA" presStyleLbl="revTx" presStyleIdx="0" presStyleCnt="2">
        <dgm:presLayoutVars>
          <dgm:bulletEnabled val="1"/>
        </dgm:presLayoutVars>
      </dgm:prSet>
      <dgm:spPr/>
      <dgm:t>
        <a:bodyPr/>
        <a:lstStyle/>
        <a:p>
          <a:endParaRPr lang="ru-RU"/>
        </a:p>
      </dgm:t>
    </dgm:pt>
    <dgm:pt modelId="{549E72EB-3575-45D1-B64A-299D54441A96}" type="pres">
      <dgm:prSet presAssocID="{B45FFEEE-148B-4B9F-B12B-93715EC99B09}" presName="circleA" presStyleLbl="node1" presStyleIdx="0" presStyleCnt="2"/>
      <dgm:spPr/>
    </dgm:pt>
    <dgm:pt modelId="{7DFE0BFD-3C8E-4FDE-BDF6-EDBE363E3168}" type="pres">
      <dgm:prSet presAssocID="{B45FFEEE-148B-4B9F-B12B-93715EC99B09}" presName="spaceA" presStyleCnt="0"/>
      <dgm:spPr/>
    </dgm:pt>
    <dgm:pt modelId="{8F9C32D0-0C7E-40B2-9C4A-CA05821A906D}" type="pres">
      <dgm:prSet presAssocID="{7D9F41C7-D5F5-4447-A38B-BAC3BAD74352}" presName="space" presStyleCnt="0"/>
      <dgm:spPr/>
    </dgm:pt>
    <dgm:pt modelId="{2F785C55-90D9-4B65-A935-2C936030302E}" type="pres">
      <dgm:prSet presAssocID="{09A74742-DE87-451A-8215-E85A00FFAE2D}" presName="compositeB" presStyleCnt="0"/>
      <dgm:spPr/>
    </dgm:pt>
    <dgm:pt modelId="{21F0109A-8958-4605-83A9-B087D4285185}" type="pres">
      <dgm:prSet presAssocID="{09A74742-DE87-451A-8215-E85A00FFAE2D}" presName="textB" presStyleLbl="revTx" presStyleIdx="1" presStyleCnt="2">
        <dgm:presLayoutVars>
          <dgm:bulletEnabled val="1"/>
        </dgm:presLayoutVars>
      </dgm:prSet>
      <dgm:spPr/>
      <dgm:t>
        <a:bodyPr/>
        <a:lstStyle/>
        <a:p>
          <a:endParaRPr lang="ru-RU"/>
        </a:p>
      </dgm:t>
    </dgm:pt>
    <dgm:pt modelId="{6338A45A-D52F-4E4E-AC18-38BA6BFDFAF9}" type="pres">
      <dgm:prSet presAssocID="{09A74742-DE87-451A-8215-E85A00FFAE2D}" presName="circleB" presStyleLbl="node1" presStyleIdx="1" presStyleCnt="2"/>
      <dgm:spPr/>
    </dgm:pt>
    <dgm:pt modelId="{96EAAB5E-6E93-4F32-9962-27074F0B2E57}" type="pres">
      <dgm:prSet presAssocID="{09A74742-DE87-451A-8215-E85A00FFAE2D}" presName="spaceB" presStyleCnt="0"/>
      <dgm:spPr/>
    </dgm:pt>
  </dgm:ptLst>
  <dgm:cxnLst>
    <dgm:cxn modelId="{A5E59D55-B9AD-4971-B12C-03ED8AB09351}" srcId="{91F3A225-7BED-44F6-9C80-6AE5EDB83CA4}" destId="{09A74742-DE87-451A-8215-E85A00FFAE2D}" srcOrd="1" destOrd="0" parTransId="{27D46274-35A2-49D1-B56A-EECD590864C2}" sibTransId="{50679CE6-2D75-4BF1-AB54-80275F0DDB30}"/>
    <dgm:cxn modelId="{C4C21089-2EF1-4050-A0A1-81E00EF45775}" srcId="{91F3A225-7BED-44F6-9C80-6AE5EDB83CA4}" destId="{B45FFEEE-148B-4B9F-B12B-93715EC99B09}" srcOrd="0" destOrd="0" parTransId="{BE5D60CA-5CDC-4600-A434-DA8A1AD3B470}" sibTransId="{7D9F41C7-D5F5-4447-A38B-BAC3BAD74352}"/>
    <dgm:cxn modelId="{C565F205-8E33-433B-86CC-3FBD39ED6011}" type="presOf" srcId="{09A74742-DE87-451A-8215-E85A00FFAE2D}" destId="{21F0109A-8958-4605-83A9-B087D4285185}" srcOrd="0" destOrd="0" presId="urn:microsoft.com/office/officeart/2005/8/layout/hProcess11"/>
    <dgm:cxn modelId="{1DB4C1FD-28EA-46F1-A2DA-FE9F8113F86E}" type="presOf" srcId="{B45FFEEE-148B-4B9F-B12B-93715EC99B09}" destId="{E0DEBFFA-FA81-4F88-B153-CC48B5767D4B}" srcOrd="0" destOrd="0" presId="urn:microsoft.com/office/officeart/2005/8/layout/hProcess11"/>
    <dgm:cxn modelId="{602F45E9-C6F8-42E9-8B51-9EF73317C3D7}" type="presOf" srcId="{91F3A225-7BED-44F6-9C80-6AE5EDB83CA4}" destId="{834045D0-5CAD-4081-82F9-E1EFA1A1CB33}" srcOrd="0" destOrd="0" presId="urn:microsoft.com/office/officeart/2005/8/layout/hProcess11"/>
    <dgm:cxn modelId="{EA136388-162E-4E88-A25C-F19DAAAA4603}" type="presParOf" srcId="{834045D0-5CAD-4081-82F9-E1EFA1A1CB33}" destId="{736DE496-6309-403B-BC4B-57F4BD796303}" srcOrd="0" destOrd="0" presId="urn:microsoft.com/office/officeart/2005/8/layout/hProcess11"/>
    <dgm:cxn modelId="{57F78576-3890-4E18-9094-9351AB1D041C}" type="presParOf" srcId="{834045D0-5CAD-4081-82F9-E1EFA1A1CB33}" destId="{B5636100-9C1C-4ED2-A8BF-9618B97DBF6B}" srcOrd="1" destOrd="0" presId="urn:microsoft.com/office/officeart/2005/8/layout/hProcess11"/>
    <dgm:cxn modelId="{4DD1F6E1-0815-440E-B04C-045C29D0FB37}" type="presParOf" srcId="{B5636100-9C1C-4ED2-A8BF-9618B97DBF6B}" destId="{5D88E0D3-A388-499C-886C-123F7B70B322}" srcOrd="0" destOrd="0" presId="urn:microsoft.com/office/officeart/2005/8/layout/hProcess11"/>
    <dgm:cxn modelId="{390351A1-683C-4AC8-A664-CB665152D529}" type="presParOf" srcId="{5D88E0D3-A388-499C-886C-123F7B70B322}" destId="{E0DEBFFA-FA81-4F88-B153-CC48B5767D4B}" srcOrd="0" destOrd="0" presId="urn:microsoft.com/office/officeart/2005/8/layout/hProcess11"/>
    <dgm:cxn modelId="{ECB52F2F-EAFF-44F7-BCB4-6EEF44913DC5}" type="presParOf" srcId="{5D88E0D3-A388-499C-886C-123F7B70B322}" destId="{549E72EB-3575-45D1-B64A-299D54441A96}" srcOrd="1" destOrd="0" presId="urn:microsoft.com/office/officeart/2005/8/layout/hProcess11"/>
    <dgm:cxn modelId="{2439C424-5766-4202-A22E-F948EB3AB53E}" type="presParOf" srcId="{5D88E0D3-A388-499C-886C-123F7B70B322}" destId="{7DFE0BFD-3C8E-4FDE-BDF6-EDBE363E3168}" srcOrd="2" destOrd="0" presId="urn:microsoft.com/office/officeart/2005/8/layout/hProcess11"/>
    <dgm:cxn modelId="{E2AFFB8F-F379-4D22-8C2F-EA46836FC722}" type="presParOf" srcId="{B5636100-9C1C-4ED2-A8BF-9618B97DBF6B}" destId="{8F9C32D0-0C7E-40B2-9C4A-CA05821A906D}" srcOrd="1" destOrd="0" presId="urn:microsoft.com/office/officeart/2005/8/layout/hProcess11"/>
    <dgm:cxn modelId="{4E6B3E11-26E4-4529-A084-267BF3BF7062}" type="presParOf" srcId="{B5636100-9C1C-4ED2-A8BF-9618B97DBF6B}" destId="{2F785C55-90D9-4B65-A935-2C936030302E}" srcOrd="2" destOrd="0" presId="urn:microsoft.com/office/officeart/2005/8/layout/hProcess11"/>
    <dgm:cxn modelId="{F858E041-98B9-44F2-AD2E-3D5149BE9272}" type="presParOf" srcId="{2F785C55-90D9-4B65-A935-2C936030302E}" destId="{21F0109A-8958-4605-83A9-B087D4285185}" srcOrd="0" destOrd="0" presId="urn:microsoft.com/office/officeart/2005/8/layout/hProcess11"/>
    <dgm:cxn modelId="{B97343D1-C54E-42CD-B022-DB71C2E87780}" type="presParOf" srcId="{2F785C55-90D9-4B65-A935-2C936030302E}" destId="{6338A45A-D52F-4E4E-AC18-38BA6BFDFAF9}" srcOrd="1" destOrd="0" presId="urn:microsoft.com/office/officeart/2005/8/layout/hProcess11"/>
    <dgm:cxn modelId="{40396030-B29A-4B12-B271-23965172008E}" type="presParOf" srcId="{2F785C55-90D9-4B65-A935-2C936030302E}" destId="{96EAAB5E-6E93-4F32-9962-27074F0B2E57}" srcOrd="2" destOrd="0" presId="urn:microsoft.com/office/officeart/2005/8/layout/hProcess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6DE496-6309-403B-BC4B-57F4BD796303}">
      <dsp:nvSpPr>
        <dsp:cNvPr id="0" name=""/>
        <dsp:cNvSpPr/>
      </dsp:nvSpPr>
      <dsp:spPr>
        <a:xfrm>
          <a:off x="0" y="455371"/>
          <a:ext cx="5394960" cy="607161"/>
        </a:xfrm>
        <a:prstGeom prst="notchedRightArrow">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0DEBFFA-FA81-4F88-B153-CC48B5767D4B}">
      <dsp:nvSpPr>
        <dsp:cNvPr id="0" name=""/>
        <dsp:cNvSpPr/>
      </dsp:nvSpPr>
      <dsp:spPr>
        <a:xfrm>
          <a:off x="59" y="0"/>
          <a:ext cx="2368461" cy="607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ru-RU" sz="1200" kern="1200">
              <a:latin typeface="+mj-lt"/>
            </a:rPr>
            <a:t>Выращивание овощей</a:t>
          </a:r>
        </a:p>
      </dsp:txBody>
      <dsp:txXfrm>
        <a:off x="59" y="0"/>
        <a:ext cx="2368461" cy="607161"/>
      </dsp:txXfrm>
    </dsp:sp>
    <dsp:sp modelId="{549E72EB-3575-45D1-B64A-299D54441A96}">
      <dsp:nvSpPr>
        <dsp:cNvPr id="0" name=""/>
        <dsp:cNvSpPr/>
      </dsp:nvSpPr>
      <dsp:spPr>
        <a:xfrm>
          <a:off x="1108394" y="683056"/>
          <a:ext cx="151790" cy="15179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F0109A-8958-4605-83A9-B087D4285185}">
      <dsp:nvSpPr>
        <dsp:cNvPr id="0" name=""/>
        <dsp:cNvSpPr/>
      </dsp:nvSpPr>
      <dsp:spPr>
        <a:xfrm>
          <a:off x="2486943" y="910742"/>
          <a:ext cx="2368461" cy="607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kern="1200">
              <a:latin typeface="+mj-lt"/>
            </a:rPr>
            <a:t>Реализация оптовым покупателям в области</a:t>
          </a:r>
        </a:p>
      </dsp:txBody>
      <dsp:txXfrm>
        <a:off x="2486943" y="910742"/>
        <a:ext cx="2368461" cy="607161"/>
      </dsp:txXfrm>
    </dsp:sp>
    <dsp:sp modelId="{6338A45A-D52F-4E4E-AC18-38BA6BFDFAF9}">
      <dsp:nvSpPr>
        <dsp:cNvPr id="0" name=""/>
        <dsp:cNvSpPr/>
      </dsp:nvSpPr>
      <dsp:spPr>
        <a:xfrm>
          <a:off x="3595278" y="683056"/>
          <a:ext cx="151790" cy="151790"/>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6C5C5DC90A4CBBBD4CDCD14BBC2738"/>
        <w:category>
          <w:name w:val="Общие"/>
          <w:gallery w:val="placeholder"/>
        </w:category>
        <w:types>
          <w:type w:val="bbPlcHdr"/>
        </w:types>
        <w:behaviors>
          <w:behavior w:val="content"/>
        </w:behaviors>
        <w:guid w:val="{8D8F75F2-4F11-46E7-B996-01D63BA9F65B}"/>
      </w:docPartPr>
      <w:docPartBody>
        <w:p w:rsidR="00F7593E" w:rsidRDefault="00F7593E" w:rsidP="00F7593E">
          <w:pPr>
            <w:pStyle w:val="C26C5C5DC90A4CBBBD4CDCD14BBC2738"/>
          </w:pPr>
          <w:r>
            <w:rPr>
              <w:rFonts w:asciiTheme="majorHAnsi" w:eastAsiaTheme="majorEastAsia" w:hAnsiTheme="majorHAnsi" w:cstheme="majorBidi"/>
            </w:rPr>
            <w:t>[Введите название организации]</w:t>
          </w:r>
        </w:p>
      </w:docPartBody>
    </w:docPart>
    <w:docPart>
      <w:docPartPr>
        <w:name w:val="BB5742EC4E6447FBA18EB63EA49494D9"/>
        <w:category>
          <w:name w:val="Общие"/>
          <w:gallery w:val="placeholder"/>
        </w:category>
        <w:types>
          <w:type w:val="bbPlcHdr"/>
        </w:types>
        <w:behaviors>
          <w:behavior w:val="content"/>
        </w:behaviors>
        <w:guid w:val="{132407FC-13D1-410B-A760-2070B32DC4AC}"/>
      </w:docPartPr>
      <w:docPartBody>
        <w:p w:rsidR="00F7593E" w:rsidRDefault="00F7593E" w:rsidP="00F7593E">
          <w:pPr>
            <w:pStyle w:val="BB5742EC4E6447FBA18EB63EA49494D9"/>
          </w:pPr>
          <w:r>
            <w:rPr>
              <w:rFonts w:asciiTheme="majorHAnsi" w:eastAsiaTheme="majorEastAsia" w:hAnsiTheme="majorHAnsi" w:cstheme="majorBidi"/>
              <w:color w:val="5B9BD5" w:themeColor="accent1"/>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93E"/>
    <w:rsid w:val="003340A9"/>
    <w:rsid w:val="005F1478"/>
    <w:rsid w:val="00DD372A"/>
    <w:rsid w:val="00F75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6C5C5DC90A4CBBBD4CDCD14BBC2738">
    <w:name w:val="C26C5C5DC90A4CBBBD4CDCD14BBC2738"/>
    <w:rsid w:val="00F7593E"/>
  </w:style>
  <w:style w:type="paragraph" w:customStyle="1" w:styleId="BB5742EC4E6447FBA18EB63EA49494D9">
    <w:name w:val="BB5742EC4E6447FBA18EB63EA49494D9"/>
    <w:rsid w:val="00F7593E"/>
  </w:style>
  <w:style w:type="paragraph" w:customStyle="1" w:styleId="F33570C899A34115AC8953FDB77D110F">
    <w:name w:val="F33570C899A34115AC8953FDB77D110F"/>
    <w:rsid w:val="00F7593E"/>
  </w:style>
  <w:style w:type="paragraph" w:customStyle="1" w:styleId="FAF066998F2C4E63A5DF5E674EF3C33A">
    <w:name w:val="FAF066998F2C4E63A5DF5E674EF3C33A"/>
    <w:rsid w:val="00F7593E"/>
  </w:style>
  <w:style w:type="paragraph" w:customStyle="1" w:styleId="9156D2501DAE4C2AB77B9D997F5D4FB0">
    <w:name w:val="9156D2501DAE4C2AB77B9D997F5D4FB0"/>
    <w:rsid w:val="00F7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Тараз, 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D67E61-37AA-4285-AEB2-3405442D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Pages>
  <Words>4562</Words>
  <Characters>26009</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
  <LinksUpToDate>false</LinksUpToDate>
  <CharactersWithSpaces>30510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subject>Выращивание овощей</dc:subject>
  <dc:creator>Windows 7</dc:creator>
  <cp:keywords/>
  <dc:description/>
  <cp:lastModifiedBy>Багдат Жолжигитович Рахимбердиев</cp:lastModifiedBy>
  <cp:revision>26</cp:revision>
  <dcterms:created xsi:type="dcterms:W3CDTF">2020-01-06T05:03:00Z</dcterms:created>
  <dcterms:modified xsi:type="dcterms:W3CDTF">2020-02-27T06:20:00Z</dcterms:modified>
</cp:coreProperties>
</file>